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4643"/>
        <w:gridCol w:w="4644"/>
      </w:tblGrid>
      <w:tr w:rsidR="00D629E6" w:rsidRPr="00D629E6" w:rsidTr="0052144C">
        <w:tc>
          <w:tcPr>
            <w:tcW w:w="2500" w:type="pct"/>
          </w:tcPr>
          <w:p w:rsidR="0052144C" w:rsidRPr="00D629E6" w:rsidRDefault="0052144C" w:rsidP="00B3666C">
            <w:pPr>
              <w:pStyle w:val="ac"/>
              <w:spacing w:line="320" w:lineRule="exact"/>
              <w:ind w:left="0" w:right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629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</w:p>
          <w:p w:rsidR="0052144C" w:rsidRPr="00D629E6" w:rsidRDefault="0052144C" w:rsidP="00B3666C">
            <w:pPr>
              <w:pStyle w:val="ac"/>
              <w:spacing w:line="320" w:lineRule="exact"/>
              <w:ind w:left="0" w:right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500" w:type="pct"/>
          </w:tcPr>
          <w:p w:rsidR="0052144C" w:rsidRPr="00D629E6" w:rsidRDefault="0052144C" w:rsidP="00B3666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629E6">
              <w:rPr>
                <w:color w:val="000000" w:themeColor="text1"/>
                <w:sz w:val="28"/>
                <w:szCs w:val="28"/>
              </w:rPr>
              <w:t>УТВЕРЖДЕНА</w:t>
            </w:r>
          </w:p>
          <w:p w:rsidR="0052144C" w:rsidRPr="00D629E6" w:rsidRDefault="0052144C" w:rsidP="00B3666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629E6">
              <w:rPr>
                <w:color w:val="000000" w:themeColor="text1"/>
                <w:sz w:val="28"/>
                <w:szCs w:val="28"/>
              </w:rPr>
              <w:t xml:space="preserve">Приказом </w:t>
            </w:r>
            <w:r w:rsidR="00D7206C" w:rsidRPr="00D629E6">
              <w:rPr>
                <w:color w:val="000000" w:themeColor="text1"/>
                <w:sz w:val="28"/>
                <w:szCs w:val="28"/>
              </w:rPr>
              <w:t>П</w:t>
            </w:r>
            <w:r w:rsidRPr="00D629E6">
              <w:rPr>
                <w:color w:val="000000" w:themeColor="text1"/>
                <w:sz w:val="28"/>
                <w:szCs w:val="28"/>
              </w:rPr>
              <w:t xml:space="preserve">редседателя </w:t>
            </w:r>
          </w:p>
          <w:p w:rsidR="00F8323A" w:rsidRPr="00D629E6" w:rsidRDefault="0052144C" w:rsidP="00B3666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629E6">
              <w:rPr>
                <w:color w:val="000000" w:themeColor="text1"/>
                <w:sz w:val="28"/>
                <w:szCs w:val="28"/>
              </w:rPr>
              <w:t xml:space="preserve">Комитета </w:t>
            </w:r>
            <w:r w:rsidR="00F8323A" w:rsidRPr="00D629E6">
              <w:rPr>
                <w:color w:val="000000" w:themeColor="text1"/>
                <w:sz w:val="28"/>
                <w:szCs w:val="28"/>
              </w:rPr>
              <w:t>Фармации</w:t>
            </w:r>
            <w:r w:rsidRPr="00D629E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2144C" w:rsidRPr="00D629E6" w:rsidRDefault="0052144C" w:rsidP="00B3666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629E6">
              <w:rPr>
                <w:color w:val="000000" w:themeColor="text1"/>
                <w:sz w:val="28"/>
                <w:szCs w:val="28"/>
              </w:rPr>
              <w:t xml:space="preserve">Министерства здравоохранения </w:t>
            </w:r>
          </w:p>
          <w:p w:rsidR="0052144C" w:rsidRPr="00D629E6" w:rsidRDefault="0052144C" w:rsidP="00B3666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629E6">
              <w:rPr>
                <w:color w:val="000000" w:themeColor="text1"/>
                <w:sz w:val="28"/>
                <w:szCs w:val="28"/>
              </w:rPr>
              <w:t>Республики Казахстан</w:t>
            </w:r>
          </w:p>
          <w:p w:rsidR="0052144C" w:rsidRPr="00D629E6" w:rsidRDefault="0052144C" w:rsidP="00B3666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629E6">
              <w:rPr>
                <w:color w:val="000000" w:themeColor="text1"/>
                <w:sz w:val="28"/>
                <w:szCs w:val="28"/>
              </w:rPr>
              <w:t>от «</w:t>
            </w:r>
            <w:r w:rsidR="009D4BBB" w:rsidRPr="00D629E6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D629E6">
              <w:rPr>
                <w:color w:val="000000" w:themeColor="text1"/>
                <w:sz w:val="28"/>
                <w:szCs w:val="28"/>
              </w:rPr>
              <w:t>»</w:t>
            </w:r>
            <w:r w:rsidR="00F615DA" w:rsidRPr="00D629E6">
              <w:rPr>
                <w:color w:val="000000" w:themeColor="text1"/>
                <w:sz w:val="28"/>
                <w:szCs w:val="28"/>
              </w:rPr>
              <w:t xml:space="preserve"> </w:t>
            </w:r>
            <w:r w:rsidR="009D4BBB" w:rsidRPr="00D629E6">
              <w:rPr>
                <w:color w:val="000000" w:themeColor="text1"/>
                <w:sz w:val="28"/>
                <w:szCs w:val="28"/>
              </w:rPr>
              <w:t xml:space="preserve">    2</w:t>
            </w:r>
            <w:r w:rsidRPr="00D629E6">
              <w:rPr>
                <w:color w:val="000000" w:themeColor="text1"/>
                <w:sz w:val="28"/>
                <w:szCs w:val="28"/>
              </w:rPr>
              <w:t>01</w:t>
            </w:r>
            <w:r w:rsidR="009D4BBB" w:rsidRPr="00D629E6">
              <w:rPr>
                <w:color w:val="000000" w:themeColor="text1"/>
                <w:sz w:val="28"/>
                <w:szCs w:val="28"/>
              </w:rPr>
              <w:t xml:space="preserve">9 </w:t>
            </w:r>
            <w:r w:rsidRPr="00D629E6">
              <w:rPr>
                <w:color w:val="000000" w:themeColor="text1"/>
                <w:sz w:val="28"/>
                <w:szCs w:val="28"/>
              </w:rPr>
              <w:t xml:space="preserve">г.  </w:t>
            </w:r>
          </w:p>
          <w:p w:rsidR="0052144C" w:rsidRPr="00D629E6" w:rsidRDefault="0052144C" w:rsidP="00B3666C">
            <w:pPr>
              <w:pStyle w:val="aa"/>
              <w:spacing w:line="320" w:lineRule="exact"/>
              <w:ind w:left="0"/>
              <w:jc w:val="right"/>
              <w:rPr>
                <w:color w:val="000000" w:themeColor="text1"/>
                <w:sz w:val="28"/>
                <w:szCs w:val="28"/>
              </w:rPr>
            </w:pPr>
            <w:r w:rsidRPr="00D629E6">
              <w:rPr>
                <w:color w:val="000000" w:themeColor="text1"/>
                <w:sz w:val="28"/>
                <w:szCs w:val="28"/>
              </w:rPr>
              <w:t>№</w:t>
            </w:r>
            <w:r w:rsidR="00F615DA" w:rsidRPr="00D629E6">
              <w:rPr>
                <w:color w:val="000000" w:themeColor="text1"/>
                <w:sz w:val="28"/>
                <w:szCs w:val="28"/>
              </w:rPr>
              <w:t xml:space="preserve"> </w:t>
            </w:r>
            <w:r w:rsidR="009D4BBB" w:rsidRPr="00D629E6"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D629E6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52144C" w:rsidRPr="00D629E6" w:rsidRDefault="0052144C" w:rsidP="00F95B39">
      <w:pPr>
        <w:jc w:val="center"/>
        <w:rPr>
          <w:b/>
          <w:color w:val="000000" w:themeColor="text1"/>
          <w:sz w:val="28"/>
          <w:szCs w:val="28"/>
        </w:rPr>
      </w:pPr>
    </w:p>
    <w:p w:rsidR="00F95B39" w:rsidRPr="00D629E6" w:rsidRDefault="00F95B39" w:rsidP="00F95B39">
      <w:pPr>
        <w:jc w:val="center"/>
        <w:rPr>
          <w:b/>
          <w:color w:val="000000" w:themeColor="text1"/>
          <w:sz w:val="28"/>
          <w:szCs w:val="28"/>
        </w:rPr>
      </w:pPr>
      <w:r w:rsidRPr="00D629E6">
        <w:rPr>
          <w:b/>
          <w:color w:val="000000" w:themeColor="text1"/>
          <w:sz w:val="28"/>
          <w:szCs w:val="28"/>
        </w:rPr>
        <w:t>Инструкция по медицинскому применению</w:t>
      </w:r>
    </w:p>
    <w:p w:rsidR="00F95B39" w:rsidRPr="00D629E6" w:rsidRDefault="00F95B39" w:rsidP="00F95B39">
      <w:pPr>
        <w:jc w:val="center"/>
        <w:rPr>
          <w:b/>
          <w:color w:val="000000" w:themeColor="text1"/>
          <w:sz w:val="28"/>
          <w:szCs w:val="28"/>
        </w:rPr>
      </w:pPr>
      <w:r w:rsidRPr="00D629E6">
        <w:rPr>
          <w:b/>
          <w:color w:val="000000" w:themeColor="text1"/>
          <w:sz w:val="28"/>
          <w:szCs w:val="28"/>
        </w:rPr>
        <w:t>лекарственного средства</w:t>
      </w:r>
    </w:p>
    <w:p w:rsidR="00F95B39" w:rsidRPr="00D629E6" w:rsidRDefault="00D96E63" w:rsidP="00F95B39">
      <w:pPr>
        <w:jc w:val="center"/>
        <w:rPr>
          <w:b/>
          <w:color w:val="000000" w:themeColor="text1"/>
          <w:sz w:val="28"/>
          <w:szCs w:val="28"/>
        </w:rPr>
      </w:pPr>
      <w:r w:rsidRPr="00D629E6">
        <w:rPr>
          <w:b/>
          <w:color w:val="000000" w:themeColor="text1"/>
          <w:sz w:val="28"/>
          <w:szCs w:val="28"/>
        </w:rPr>
        <w:t>Приорикс-Тетра</w:t>
      </w:r>
    </w:p>
    <w:p w:rsidR="00C34E48" w:rsidRPr="00D629E6" w:rsidRDefault="00C34E48" w:rsidP="00C34E48">
      <w:pPr>
        <w:pStyle w:val="1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629E6">
        <w:rPr>
          <w:rFonts w:ascii="Times New Roman" w:hAnsi="Times New Roman"/>
          <w:color w:val="000000" w:themeColor="text1"/>
          <w:sz w:val="28"/>
          <w:szCs w:val="28"/>
          <w:lang w:val="ru-RU"/>
        </w:rPr>
        <w:t>вакцина против кори, эпидемического паротита, краснухи и</w:t>
      </w:r>
    </w:p>
    <w:p w:rsidR="00C34E48" w:rsidRPr="00D629E6" w:rsidRDefault="00C34E48" w:rsidP="00C34E48">
      <w:pPr>
        <w:jc w:val="center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ветряной оспы</w:t>
      </w:r>
      <w:r w:rsidR="00823748" w:rsidRPr="00D629E6">
        <w:rPr>
          <w:color w:val="000000" w:themeColor="text1"/>
          <w:sz w:val="28"/>
          <w:szCs w:val="28"/>
        </w:rPr>
        <w:t>, живая аттенуированная</w:t>
      </w:r>
    </w:p>
    <w:p w:rsidR="009C1554" w:rsidRPr="00D629E6" w:rsidRDefault="009C1554" w:rsidP="00C34E48">
      <w:pPr>
        <w:rPr>
          <w:b/>
          <w:color w:val="000000" w:themeColor="text1"/>
          <w:sz w:val="28"/>
          <w:szCs w:val="28"/>
        </w:rPr>
      </w:pPr>
    </w:p>
    <w:p w:rsidR="00624F5A" w:rsidRPr="00D629E6" w:rsidRDefault="00624F5A" w:rsidP="00C34E48">
      <w:pPr>
        <w:rPr>
          <w:b/>
          <w:color w:val="000000" w:themeColor="text1"/>
          <w:sz w:val="28"/>
          <w:szCs w:val="28"/>
        </w:rPr>
      </w:pPr>
      <w:r w:rsidRPr="00D629E6">
        <w:rPr>
          <w:b/>
          <w:color w:val="000000" w:themeColor="text1"/>
          <w:sz w:val="28"/>
          <w:szCs w:val="28"/>
        </w:rPr>
        <w:t>Торговое название</w:t>
      </w:r>
    </w:p>
    <w:p w:rsidR="007E559E" w:rsidRPr="00D629E6" w:rsidRDefault="0052144C" w:rsidP="00FA669B">
      <w:pPr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Приорикс-Тетра</w:t>
      </w:r>
    </w:p>
    <w:p w:rsidR="00624F5A" w:rsidRPr="00D629E6" w:rsidRDefault="00624F5A" w:rsidP="00A66B3B">
      <w:pPr>
        <w:jc w:val="both"/>
        <w:rPr>
          <w:color w:val="000000" w:themeColor="text1"/>
          <w:sz w:val="28"/>
          <w:szCs w:val="28"/>
        </w:rPr>
      </w:pPr>
    </w:p>
    <w:p w:rsidR="00E93EE9" w:rsidRPr="00D629E6" w:rsidRDefault="00E93EE9" w:rsidP="00E93EE9">
      <w:pPr>
        <w:pStyle w:val="ad"/>
        <w:jc w:val="both"/>
        <w:rPr>
          <w:b/>
          <w:color w:val="000000" w:themeColor="text1"/>
          <w:sz w:val="28"/>
          <w:szCs w:val="28"/>
        </w:rPr>
      </w:pPr>
      <w:r w:rsidRPr="00D629E6">
        <w:rPr>
          <w:b/>
          <w:color w:val="000000" w:themeColor="text1"/>
          <w:sz w:val="28"/>
          <w:szCs w:val="28"/>
        </w:rPr>
        <w:t>Международное непатентованное название</w:t>
      </w:r>
    </w:p>
    <w:p w:rsidR="00E93EE9" w:rsidRPr="00D629E6" w:rsidRDefault="00E93EE9" w:rsidP="00E93EE9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Нет</w:t>
      </w:r>
    </w:p>
    <w:p w:rsidR="00E93EE9" w:rsidRPr="00D629E6" w:rsidRDefault="00E93EE9" w:rsidP="00E93EE9">
      <w:pPr>
        <w:pStyle w:val="ad"/>
        <w:jc w:val="both"/>
        <w:rPr>
          <w:b/>
          <w:color w:val="000000" w:themeColor="text1"/>
          <w:spacing w:val="-9"/>
          <w:sz w:val="28"/>
          <w:szCs w:val="28"/>
        </w:rPr>
      </w:pPr>
    </w:p>
    <w:p w:rsidR="00E93EE9" w:rsidRPr="00D629E6" w:rsidRDefault="00E93EE9" w:rsidP="00E93EE9">
      <w:pPr>
        <w:pStyle w:val="ad"/>
        <w:jc w:val="both"/>
        <w:rPr>
          <w:b/>
          <w:color w:val="000000" w:themeColor="text1"/>
          <w:spacing w:val="-9"/>
          <w:sz w:val="28"/>
          <w:szCs w:val="28"/>
        </w:rPr>
      </w:pPr>
      <w:r w:rsidRPr="00D629E6">
        <w:rPr>
          <w:b/>
          <w:color w:val="000000" w:themeColor="text1"/>
          <w:spacing w:val="-9"/>
          <w:sz w:val="28"/>
          <w:szCs w:val="28"/>
        </w:rPr>
        <w:t xml:space="preserve">Лекарственная форма </w:t>
      </w:r>
    </w:p>
    <w:p w:rsidR="00E93EE9" w:rsidRPr="00D629E6" w:rsidRDefault="00E93EE9" w:rsidP="00E93EE9">
      <w:pPr>
        <w:jc w:val="both"/>
        <w:rPr>
          <w:bCs/>
          <w:color w:val="000000" w:themeColor="text1"/>
          <w:sz w:val="28"/>
          <w:szCs w:val="28"/>
        </w:rPr>
      </w:pPr>
      <w:r w:rsidRPr="00D629E6">
        <w:rPr>
          <w:bCs/>
          <w:color w:val="000000" w:themeColor="text1"/>
          <w:sz w:val="28"/>
          <w:szCs w:val="28"/>
        </w:rPr>
        <w:t xml:space="preserve">Лиофилизат для приготовления раствора для инъекций </w:t>
      </w:r>
      <w:r w:rsidR="00CF7277" w:rsidRPr="00D629E6">
        <w:rPr>
          <w:bCs/>
          <w:color w:val="000000" w:themeColor="text1"/>
          <w:sz w:val="28"/>
          <w:szCs w:val="28"/>
          <w:lang w:val="kk-KZ"/>
        </w:rPr>
        <w:t>в комплекте с рас</w:t>
      </w:r>
      <w:r w:rsidR="00CB6E0B" w:rsidRPr="00D629E6">
        <w:rPr>
          <w:bCs/>
          <w:color w:val="000000" w:themeColor="text1"/>
          <w:sz w:val="28"/>
          <w:szCs w:val="28"/>
          <w:lang w:val="kk-KZ"/>
        </w:rPr>
        <w:t>т</w:t>
      </w:r>
      <w:r w:rsidR="00CF7277" w:rsidRPr="00D629E6">
        <w:rPr>
          <w:bCs/>
          <w:color w:val="000000" w:themeColor="text1"/>
          <w:sz w:val="28"/>
          <w:szCs w:val="28"/>
          <w:lang w:val="kk-KZ"/>
        </w:rPr>
        <w:t>ворителем</w:t>
      </w:r>
      <w:r w:rsidR="00B857B6" w:rsidRPr="00D629E6">
        <w:rPr>
          <w:bCs/>
          <w:color w:val="000000" w:themeColor="text1"/>
          <w:sz w:val="28"/>
          <w:szCs w:val="28"/>
          <w:lang w:val="kk-KZ"/>
        </w:rPr>
        <w:t xml:space="preserve"> в предварительно </w:t>
      </w:r>
      <w:r w:rsidR="00853AFD" w:rsidRPr="00D629E6">
        <w:rPr>
          <w:bCs/>
          <w:color w:val="000000" w:themeColor="text1"/>
          <w:sz w:val="28"/>
          <w:szCs w:val="28"/>
          <w:lang w:val="kk-KZ"/>
        </w:rPr>
        <w:t>з</w:t>
      </w:r>
      <w:r w:rsidR="00B857B6" w:rsidRPr="00D629E6">
        <w:rPr>
          <w:bCs/>
          <w:color w:val="000000" w:themeColor="text1"/>
          <w:sz w:val="28"/>
          <w:szCs w:val="28"/>
          <w:lang w:val="kk-KZ"/>
        </w:rPr>
        <w:t>аполненном шприце</w:t>
      </w:r>
      <w:r w:rsidR="001503F9" w:rsidRPr="00D629E6">
        <w:rPr>
          <w:bCs/>
          <w:color w:val="000000" w:themeColor="text1"/>
          <w:sz w:val="28"/>
          <w:szCs w:val="28"/>
        </w:rPr>
        <w:t>, 0,</w:t>
      </w:r>
      <w:r w:rsidR="00F1389D" w:rsidRPr="00D629E6">
        <w:rPr>
          <w:bCs/>
          <w:color w:val="000000" w:themeColor="text1"/>
          <w:sz w:val="28"/>
          <w:szCs w:val="28"/>
        </w:rPr>
        <w:t>5 мл/доза</w:t>
      </w:r>
    </w:p>
    <w:p w:rsidR="00E93EE9" w:rsidRPr="00D629E6" w:rsidRDefault="00E93EE9" w:rsidP="00E93EE9">
      <w:pPr>
        <w:pStyle w:val="ad"/>
        <w:jc w:val="both"/>
        <w:rPr>
          <w:color w:val="000000" w:themeColor="text1"/>
          <w:sz w:val="28"/>
          <w:szCs w:val="28"/>
          <w:lang w:val="kk-KZ"/>
        </w:rPr>
      </w:pPr>
    </w:p>
    <w:p w:rsidR="00D97070" w:rsidRPr="007A70DC" w:rsidRDefault="00D97070" w:rsidP="007B7D92">
      <w:pPr>
        <w:tabs>
          <w:tab w:val="left" w:pos="993"/>
        </w:tabs>
        <w:jc w:val="both"/>
        <w:rPr>
          <w:sz w:val="28"/>
        </w:rPr>
      </w:pPr>
      <w:r w:rsidRPr="007A70DC">
        <w:rPr>
          <w:b/>
          <w:sz w:val="28"/>
        </w:rPr>
        <w:t>Состав на одну дозу (0.5 мл)</w:t>
      </w:r>
      <w:r w:rsidRPr="007A70DC">
        <w:rPr>
          <w:b/>
          <w:sz w:val="28"/>
          <w:vertAlign w:val="superscript"/>
        </w:rPr>
        <w:t>1, 4</w:t>
      </w:r>
      <w:r w:rsidRPr="007A70DC">
        <w:rPr>
          <w:b/>
          <w:sz w:val="28"/>
        </w:rPr>
        <w:t>:</w:t>
      </w:r>
    </w:p>
    <w:p w:rsidR="00D97070" w:rsidRPr="001D701C" w:rsidRDefault="002E7780" w:rsidP="00786983">
      <w:pPr>
        <w:tabs>
          <w:tab w:val="left" w:pos="993"/>
          <w:tab w:val="left" w:pos="3402"/>
          <w:tab w:val="left" w:pos="4678"/>
          <w:tab w:val="left" w:pos="5812"/>
          <w:tab w:val="left" w:pos="6946"/>
        </w:tabs>
        <w:jc w:val="both"/>
        <w:rPr>
          <w:i/>
          <w:sz w:val="28"/>
        </w:rPr>
      </w:pPr>
      <w:r>
        <w:rPr>
          <w:i/>
          <w:sz w:val="28"/>
        </w:rPr>
        <w:t>а</w:t>
      </w:r>
      <w:r w:rsidR="00D97070" w:rsidRPr="001D701C">
        <w:rPr>
          <w:i/>
          <w:sz w:val="28"/>
        </w:rPr>
        <w:t>ктивны</w:t>
      </w:r>
      <w:r>
        <w:rPr>
          <w:i/>
          <w:sz w:val="28"/>
        </w:rPr>
        <w:t>е</w:t>
      </w:r>
      <w:r w:rsidR="00D97070" w:rsidRPr="001D701C">
        <w:rPr>
          <w:i/>
          <w:sz w:val="28"/>
        </w:rPr>
        <w:t xml:space="preserve"> веществ</w:t>
      </w:r>
      <w:r>
        <w:rPr>
          <w:i/>
          <w:sz w:val="28"/>
        </w:rPr>
        <w:t>а</w:t>
      </w:r>
      <w:r w:rsidR="001D701C">
        <w:rPr>
          <w:i/>
          <w:sz w:val="28"/>
        </w:rPr>
        <w:t>:</w:t>
      </w:r>
    </w:p>
    <w:p w:rsidR="00D97070" w:rsidRPr="007A70DC" w:rsidRDefault="00D97070" w:rsidP="00D97070">
      <w:pPr>
        <w:tabs>
          <w:tab w:val="left" w:pos="993"/>
          <w:tab w:val="left" w:pos="3402"/>
          <w:tab w:val="left" w:pos="4678"/>
          <w:tab w:val="left" w:pos="5529"/>
          <w:tab w:val="left" w:pos="6946"/>
          <w:tab w:val="left" w:pos="8222"/>
        </w:tabs>
        <w:jc w:val="both"/>
        <w:rPr>
          <w:sz w:val="28"/>
        </w:rPr>
      </w:pPr>
      <w:r w:rsidRPr="007A70DC">
        <w:rPr>
          <w:sz w:val="28"/>
        </w:rPr>
        <w:t>Живой аттенуированный вирус кори</w:t>
      </w:r>
      <w:r>
        <w:rPr>
          <w:sz w:val="28"/>
        </w:rPr>
        <w:t xml:space="preserve"> </w:t>
      </w:r>
      <w:r w:rsidRPr="007A70DC">
        <w:rPr>
          <w:sz w:val="28"/>
        </w:rPr>
        <w:t>не менее 10</w:t>
      </w:r>
      <w:r w:rsidRPr="007A70DC">
        <w:rPr>
          <w:sz w:val="28"/>
          <w:vertAlign w:val="superscript"/>
        </w:rPr>
        <w:t xml:space="preserve">3.0 </w:t>
      </w:r>
      <w:r w:rsidRPr="007A70DC">
        <w:rPr>
          <w:sz w:val="28"/>
          <w:szCs w:val="28"/>
        </w:rPr>
        <w:t>ТЦД</w:t>
      </w:r>
      <w:r w:rsidRPr="007A70DC">
        <w:rPr>
          <w:sz w:val="28"/>
          <w:szCs w:val="28"/>
          <w:vertAlign w:val="subscript"/>
        </w:rPr>
        <w:t>50</w:t>
      </w:r>
      <w:r w:rsidRPr="007A70DC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7A70DC">
        <w:rPr>
          <w:sz w:val="28"/>
        </w:rPr>
        <w:t xml:space="preserve">(штамм </w:t>
      </w:r>
      <w:r w:rsidRPr="007A70DC">
        <w:rPr>
          <w:i/>
          <w:sz w:val="28"/>
          <w:lang w:val="en-US"/>
        </w:rPr>
        <w:t>Schwarz</w:t>
      </w:r>
      <w:r w:rsidRPr="007A70DC">
        <w:rPr>
          <w:sz w:val="28"/>
        </w:rPr>
        <w:t>), выращенный в</w:t>
      </w:r>
      <w:r>
        <w:rPr>
          <w:sz w:val="28"/>
        </w:rPr>
        <w:t xml:space="preserve"> </w:t>
      </w:r>
      <w:r w:rsidRPr="007A70DC">
        <w:rPr>
          <w:sz w:val="28"/>
        </w:rPr>
        <w:t>культуре клеток куриных эмбрионов</w:t>
      </w:r>
    </w:p>
    <w:p w:rsidR="00D97070" w:rsidRPr="007A70DC" w:rsidRDefault="00D97070" w:rsidP="00D97070">
      <w:pPr>
        <w:tabs>
          <w:tab w:val="left" w:pos="993"/>
          <w:tab w:val="left" w:pos="3402"/>
          <w:tab w:val="left" w:pos="4678"/>
          <w:tab w:val="left" w:pos="5529"/>
          <w:tab w:val="left" w:pos="6946"/>
          <w:tab w:val="left" w:pos="8222"/>
        </w:tabs>
        <w:jc w:val="both"/>
        <w:rPr>
          <w:sz w:val="28"/>
        </w:rPr>
      </w:pPr>
      <w:r w:rsidRPr="007A70DC">
        <w:rPr>
          <w:sz w:val="28"/>
        </w:rPr>
        <w:t>Живой аттенуированный вирус паротита</w:t>
      </w:r>
      <w:r>
        <w:rPr>
          <w:sz w:val="28"/>
        </w:rPr>
        <w:t xml:space="preserve"> </w:t>
      </w:r>
      <w:r w:rsidRPr="007A70DC">
        <w:rPr>
          <w:sz w:val="28"/>
        </w:rPr>
        <w:t>не менее 10</w:t>
      </w:r>
      <w:r w:rsidRPr="007A70DC">
        <w:rPr>
          <w:sz w:val="28"/>
          <w:vertAlign w:val="superscript"/>
        </w:rPr>
        <w:t xml:space="preserve">4.4 </w:t>
      </w:r>
      <w:r w:rsidRPr="007A70DC">
        <w:rPr>
          <w:sz w:val="28"/>
          <w:szCs w:val="28"/>
        </w:rPr>
        <w:t>ТЦД</w:t>
      </w:r>
      <w:r w:rsidRPr="007A70DC">
        <w:rPr>
          <w:sz w:val="28"/>
          <w:szCs w:val="28"/>
          <w:vertAlign w:val="subscript"/>
        </w:rPr>
        <w:t>50</w:t>
      </w:r>
      <w:r w:rsidRPr="007A70DC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7A70DC">
        <w:rPr>
          <w:sz w:val="28"/>
        </w:rPr>
        <w:t xml:space="preserve">(штамм </w:t>
      </w:r>
      <w:r w:rsidRPr="007A70DC">
        <w:rPr>
          <w:i/>
          <w:sz w:val="28"/>
          <w:lang w:val="en-US"/>
        </w:rPr>
        <w:t>RIT</w:t>
      </w:r>
      <w:r w:rsidRPr="007A70DC">
        <w:rPr>
          <w:i/>
          <w:sz w:val="28"/>
        </w:rPr>
        <w:t>4385</w:t>
      </w:r>
      <w:r w:rsidRPr="007A70DC">
        <w:rPr>
          <w:sz w:val="28"/>
        </w:rPr>
        <w:t>), выращенный в</w:t>
      </w:r>
      <w:r>
        <w:rPr>
          <w:sz w:val="28"/>
        </w:rPr>
        <w:t xml:space="preserve"> </w:t>
      </w:r>
      <w:r w:rsidRPr="007A70DC">
        <w:rPr>
          <w:sz w:val="28"/>
        </w:rPr>
        <w:t>культуре клеток куриных эмбрионов</w:t>
      </w:r>
    </w:p>
    <w:p w:rsidR="00D97070" w:rsidRPr="007A70DC" w:rsidRDefault="00D97070" w:rsidP="00D97070">
      <w:pPr>
        <w:tabs>
          <w:tab w:val="left" w:pos="993"/>
          <w:tab w:val="left" w:pos="3402"/>
          <w:tab w:val="left" w:pos="4678"/>
          <w:tab w:val="left" w:pos="5529"/>
          <w:tab w:val="left" w:pos="6946"/>
          <w:tab w:val="left" w:pos="8222"/>
        </w:tabs>
        <w:jc w:val="both"/>
        <w:rPr>
          <w:sz w:val="28"/>
        </w:rPr>
      </w:pPr>
      <w:r w:rsidRPr="007A70DC">
        <w:rPr>
          <w:sz w:val="28"/>
        </w:rPr>
        <w:t>Живой аттенуированный вирус краснухи</w:t>
      </w:r>
      <w:r>
        <w:rPr>
          <w:sz w:val="28"/>
        </w:rPr>
        <w:t xml:space="preserve"> </w:t>
      </w:r>
      <w:r w:rsidRPr="007A70DC">
        <w:rPr>
          <w:sz w:val="28"/>
        </w:rPr>
        <w:t>не менее 10</w:t>
      </w:r>
      <w:r w:rsidRPr="007A70DC">
        <w:rPr>
          <w:sz w:val="28"/>
          <w:vertAlign w:val="superscript"/>
        </w:rPr>
        <w:t>3.0</w:t>
      </w:r>
      <w:r w:rsidRPr="007A70DC">
        <w:rPr>
          <w:sz w:val="28"/>
        </w:rPr>
        <w:t xml:space="preserve"> </w:t>
      </w:r>
      <w:r w:rsidRPr="007A70DC">
        <w:rPr>
          <w:sz w:val="28"/>
          <w:szCs w:val="28"/>
        </w:rPr>
        <w:t>ТЦД</w:t>
      </w:r>
      <w:r w:rsidRPr="007A70DC">
        <w:rPr>
          <w:sz w:val="28"/>
          <w:szCs w:val="28"/>
          <w:vertAlign w:val="subscript"/>
        </w:rPr>
        <w:t>50</w:t>
      </w:r>
      <w:r w:rsidRPr="007A70DC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7A70DC">
        <w:rPr>
          <w:sz w:val="28"/>
        </w:rPr>
        <w:t xml:space="preserve">(штамм </w:t>
      </w:r>
      <w:r w:rsidRPr="007A70DC">
        <w:rPr>
          <w:i/>
          <w:sz w:val="28"/>
          <w:lang w:val="en-US"/>
        </w:rPr>
        <w:t>Wistar</w:t>
      </w:r>
      <w:r w:rsidRPr="007A70DC">
        <w:rPr>
          <w:i/>
          <w:sz w:val="28"/>
        </w:rPr>
        <w:t xml:space="preserve"> </w:t>
      </w:r>
      <w:r w:rsidRPr="007A70DC">
        <w:rPr>
          <w:i/>
          <w:sz w:val="28"/>
          <w:lang w:val="en-US"/>
        </w:rPr>
        <w:t>RA</w:t>
      </w:r>
      <w:r w:rsidRPr="007A70DC">
        <w:rPr>
          <w:i/>
          <w:sz w:val="28"/>
        </w:rPr>
        <w:t xml:space="preserve"> 27/3</w:t>
      </w:r>
      <w:r w:rsidRPr="007A70DC">
        <w:rPr>
          <w:sz w:val="28"/>
        </w:rPr>
        <w:t>), выращенный в</w:t>
      </w:r>
      <w:r>
        <w:rPr>
          <w:sz w:val="28"/>
        </w:rPr>
        <w:t xml:space="preserve"> </w:t>
      </w:r>
      <w:r w:rsidRPr="007A70DC">
        <w:rPr>
          <w:sz w:val="28"/>
        </w:rPr>
        <w:t xml:space="preserve">диплоидной культуре клеток </w:t>
      </w:r>
      <w:r w:rsidRPr="007A70DC">
        <w:rPr>
          <w:sz w:val="28"/>
          <w:lang w:val="en-US"/>
        </w:rPr>
        <w:t>MRC</w:t>
      </w:r>
      <w:r w:rsidRPr="007A70DC">
        <w:rPr>
          <w:sz w:val="28"/>
        </w:rPr>
        <w:t>-5</w:t>
      </w:r>
    </w:p>
    <w:p w:rsidR="00D97070" w:rsidRPr="007A70DC" w:rsidRDefault="00D97070" w:rsidP="00D97070">
      <w:pPr>
        <w:tabs>
          <w:tab w:val="left" w:pos="993"/>
          <w:tab w:val="left" w:pos="3402"/>
          <w:tab w:val="left" w:pos="4678"/>
          <w:tab w:val="left" w:pos="5529"/>
          <w:tab w:val="left" w:pos="6946"/>
          <w:tab w:val="left" w:pos="8222"/>
        </w:tabs>
        <w:jc w:val="both"/>
        <w:rPr>
          <w:sz w:val="28"/>
        </w:rPr>
      </w:pPr>
      <w:r w:rsidRPr="007A70DC">
        <w:rPr>
          <w:sz w:val="28"/>
        </w:rPr>
        <w:t>Живой аттенуированный вирус</w:t>
      </w:r>
      <w:r>
        <w:rPr>
          <w:sz w:val="28"/>
        </w:rPr>
        <w:t xml:space="preserve"> </w:t>
      </w:r>
      <w:r w:rsidRPr="007A70DC">
        <w:rPr>
          <w:sz w:val="28"/>
        </w:rPr>
        <w:t>не менее 10</w:t>
      </w:r>
      <w:r w:rsidRPr="007A70DC">
        <w:rPr>
          <w:sz w:val="28"/>
          <w:vertAlign w:val="superscript"/>
        </w:rPr>
        <w:t>3.3</w:t>
      </w:r>
      <w:r w:rsidRPr="007A70DC">
        <w:rPr>
          <w:sz w:val="28"/>
        </w:rPr>
        <w:t xml:space="preserve"> </w:t>
      </w:r>
      <w:proofErr w:type="gramStart"/>
      <w:r w:rsidRPr="007A70DC">
        <w:rPr>
          <w:rFonts w:eastAsia="Batang"/>
          <w:sz w:val="28"/>
          <w:szCs w:val="28"/>
        </w:rPr>
        <w:t>БОЕ</w:t>
      </w:r>
      <w:proofErr w:type="gramEnd"/>
      <w:r w:rsidRPr="007A70DC">
        <w:rPr>
          <w:sz w:val="28"/>
          <w:szCs w:val="28"/>
          <w:vertAlign w:val="superscript"/>
        </w:rPr>
        <w:t xml:space="preserve"> 3</w:t>
      </w:r>
      <w:r>
        <w:rPr>
          <w:sz w:val="28"/>
          <w:szCs w:val="28"/>
          <w:vertAlign w:val="superscript"/>
        </w:rPr>
        <w:t xml:space="preserve"> </w:t>
      </w:r>
      <w:r w:rsidRPr="007A70DC">
        <w:rPr>
          <w:i/>
          <w:spacing w:val="-1"/>
          <w:sz w:val="28"/>
          <w:szCs w:val="28"/>
          <w:lang w:val="en-US"/>
        </w:rPr>
        <w:t>Varicella</w:t>
      </w:r>
      <w:r w:rsidRPr="007A70DC">
        <w:rPr>
          <w:i/>
          <w:spacing w:val="-1"/>
          <w:sz w:val="28"/>
          <w:szCs w:val="28"/>
        </w:rPr>
        <w:t xml:space="preserve"> </w:t>
      </w:r>
      <w:r w:rsidRPr="007A70DC">
        <w:rPr>
          <w:i/>
          <w:spacing w:val="-1"/>
          <w:sz w:val="28"/>
          <w:szCs w:val="28"/>
          <w:lang w:val="en-US"/>
        </w:rPr>
        <w:t>zoster</w:t>
      </w:r>
      <w:r w:rsidRPr="007A70DC">
        <w:rPr>
          <w:i/>
          <w:spacing w:val="-1"/>
          <w:sz w:val="28"/>
          <w:szCs w:val="28"/>
        </w:rPr>
        <w:t xml:space="preserve"> </w:t>
      </w:r>
      <w:r w:rsidRPr="007A70DC">
        <w:rPr>
          <w:spacing w:val="-1"/>
          <w:sz w:val="28"/>
          <w:szCs w:val="28"/>
        </w:rPr>
        <w:t>(</w:t>
      </w:r>
      <w:r w:rsidRPr="007A70DC">
        <w:rPr>
          <w:sz w:val="28"/>
        </w:rPr>
        <w:t>штамм ОКА), выращенный в</w:t>
      </w:r>
      <w:r>
        <w:rPr>
          <w:sz w:val="28"/>
        </w:rPr>
        <w:t xml:space="preserve"> </w:t>
      </w:r>
      <w:r w:rsidRPr="007A70DC">
        <w:rPr>
          <w:sz w:val="28"/>
        </w:rPr>
        <w:t xml:space="preserve">диплоидной культуре клеток </w:t>
      </w:r>
      <w:r w:rsidRPr="007A70DC">
        <w:rPr>
          <w:sz w:val="28"/>
          <w:lang w:val="en-US"/>
        </w:rPr>
        <w:t>MRC</w:t>
      </w:r>
      <w:r w:rsidRPr="007A70DC">
        <w:rPr>
          <w:sz w:val="28"/>
        </w:rPr>
        <w:t>-5</w:t>
      </w:r>
    </w:p>
    <w:p w:rsidR="002E7780" w:rsidRDefault="002E7780" w:rsidP="002E7780">
      <w:pPr>
        <w:tabs>
          <w:tab w:val="left" w:pos="993"/>
        </w:tabs>
        <w:jc w:val="both"/>
        <w:rPr>
          <w:sz w:val="28"/>
        </w:rPr>
      </w:pPr>
      <w:r>
        <w:rPr>
          <w:i/>
          <w:sz w:val="28"/>
        </w:rPr>
        <w:t>в</w:t>
      </w:r>
      <w:r w:rsidR="00D97070" w:rsidRPr="001D701C">
        <w:rPr>
          <w:i/>
          <w:sz w:val="28"/>
        </w:rPr>
        <w:t>спомогательные вещества</w:t>
      </w:r>
      <w:r w:rsidR="001D701C">
        <w:rPr>
          <w:i/>
          <w:sz w:val="28"/>
        </w:rPr>
        <w:t>:</w:t>
      </w:r>
      <w:r w:rsidR="00D97070" w:rsidRPr="001D701C">
        <w:rPr>
          <w:i/>
          <w:sz w:val="28"/>
        </w:rPr>
        <w:tab/>
      </w:r>
      <w:r>
        <w:rPr>
          <w:sz w:val="28"/>
        </w:rPr>
        <w:t>л</w:t>
      </w:r>
      <w:r w:rsidR="00D97070" w:rsidRPr="007A70DC">
        <w:rPr>
          <w:sz w:val="28"/>
        </w:rPr>
        <w:t>актоза безводная</w:t>
      </w:r>
      <w:r>
        <w:rPr>
          <w:sz w:val="28"/>
        </w:rPr>
        <w:t xml:space="preserve">, </w:t>
      </w:r>
      <w:r w:rsidRPr="007A70DC">
        <w:rPr>
          <w:sz w:val="28"/>
        </w:rPr>
        <w:t>сорбитол</w:t>
      </w:r>
      <w:r>
        <w:rPr>
          <w:sz w:val="28"/>
        </w:rPr>
        <w:t xml:space="preserve">, </w:t>
      </w:r>
      <w:proofErr w:type="spellStart"/>
      <w:r w:rsidRPr="007A70DC">
        <w:rPr>
          <w:sz w:val="28"/>
        </w:rPr>
        <w:t>маннитол</w:t>
      </w:r>
      <w:proofErr w:type="spellEnd"/>
      <w:r>
        <w:rPr>
          <w:sz w:val="28"/>
        </w:rPr>
        <w:t xml:space="preserve">, </w:t>
      </w:r>
      <w:r w:rsidRPr="007A70DC">
        <w:rPr>
          <w:sz w:val="28"/>
        </w:rPr>
        <w:t>аминокислоты</w:t>
      </w:r>
    </w:p>
    <w:p w:rsidR="00D97070" w:rsidRPr="007A70DC" w:rsidRDefault="002E7780" w:rsidP="002E7780">
      <w:pPr>
        <w:tabs>
          <w:tab w:val="left" w:pos="993"/>
          <w:tab w:val="left" w:pos="3402"/>
          <w:tab w:val="left" w:pos="4678"/>
          <w:tab w:val="left" w:pos="5812"/>
          <w:tab w:val="left" w:pos="6946"/>
          <w:tab w:val="left" w:pos="7938"/>
          <w:tab w:val="left" w:pos="8222"/>
        </w:tabs>
        <w:spacing w:after="120"/>
        <w:jc w:val="both"/>
        <w:rPr>
          <w:sz w:val="28"/>
        </w:rPr>
      </w:pPr>
      <w:r>
        <w:rPr>
          <w:i/>
          <w:sz w:val="28"/>
        </w:rPr>
        <w:t>р</w:t>
      </w:r>
      <w:r w:rsidR="00D97070" w:rsidRPr="001D701C">
        <w:rPr>
          <w:i/>
          <w:sz w:val="28"/>
        </w:rPr>
        <w:t>астворитель</w:t>
      </w:r>
      <w:r w:rsidR="001D701C">
        <w:rPr>
          <w:i/>
          <w:sz w:val="28"/>
        </w:rPr>
        <w:t>:</w:t>
      </w:r>
      <w:r>
        <w:rPr>
          <w:i/>
          <w:sz w:val="28"/>
        </w:rPr>
        <w:t xml:space="preserve"> </w:t>
      </w:r>
      <w:r w:rsidRPr="007A70DC">
        <w:rPr>
          <w:sz w:val="28"/>
        </w:rPr>
        <w:t xml:space="preserve">вода </w:t>
      </w:r>
      <w:r w:rsidR="00D97070" w:rsidRPr="007A70DC">
        <w:rPr>
          <w:sz w:val="28"/>
        </w:rPr>
        <w:t>для инъекций</w:t>
      </w:r>
      <w:r>
        <w:rPr>
          <w:sz w:val="28"/>
        </w:rPr>
        <w:t>.</w:t>
      </w:r>
    </w:p>
    <w:p w:rsidR="00D97070" w:rsidRPr="007A70DC" w:rsidRDefault="00D97070" w:rsidP="00D97070">
      <w:pPr>
        <w:jc w:val="both"/>
        <w:rPr>
          <w:sz w:val="24"/>
          <w:szCs w:val="24"/>
        </w:rPr>
      </w:pPr>
      <w:r w:rsidRPr="007A70DC">
        <w:rPr>
          <w:sz w:val="24"/>
          <w:szCs w:val="24"/>
          <w:vertAlign w:val="superscript"/>
        </w:rPr>
        <w:t>1</w:t>
      </w:r>
      <w:r w:rsidRPr="007A70DC">
        <w:rPr>
          <w:sz w:val="24"/>
          <w:szCs w:val="24"/>
        </w:rPr>
        <w:t xml:space="preserve"> – Титр вируса указанный на флаконе. Данное количество - это минимальный гарантированный титр на конец срока годности. Однако вакцина разработана с составом ≥ 10</w:t>
      </w:r>
      <w:r w:rsidRPr="007A70DC">
        <w:rPr>
          <w:sz w:val="24"/>
          <w:szCs w:val="24"/>
          <w:vertAlign w:val="superscript"/>
        </w:rPr>
        <w:t xml:space="preserve">3.5  </w:t>
      </w:r>
      <w:r w:rsidRPr="007A70DC">
        <w:rPr>
          <w:sz w:val="24"/>
          <w:szCs w:val="24"/>
        </w:rPr>
        <w:t>≥ 10</w:t>
      </w:r>
      <w:r w:rsidRPr="007A70DC">
        <w:rPr>
          <w:sz w:val="24"/>
          <w:szCs w:val="24"/>
          <w:vertAlign w:val="superscript"/>
        </w:rPr>
        <w:t xml:space="preserve">4.8 </w:t>
      </w:r>
      <w:r w:rsidRPr="007A70DC">
        <w:rPr>
          <w:sz w:val="24"/>
          <w:szCs w:val="24"/>
        </w:rPr>
        <w:t>≥ 10</w:t>
      </w:r>
      <w:r w:rsidRPr="007A70DC">
        <w:rPr>
          <w:sz w:val="24"/>
          <w:szCs w:val="24"/>
          <w:vertAlign w:val="superscript"/>
        </w:rPr>
        <w:t xml:space="preserve">3.5  </w:t>
      </w:r>
      <w:r w:rsidRPr="007A70DC">
        <w:rPr>
          <w:sz w:val="24"/>
          <w:szCs w:val="24"/>
        </w:rPr>
        <w:t>ТЦД</w:t>
      </w:r>
      <w:r w:rsidRPr="007A70DC">
        <w:rPr>
          <w:sz w:val="24"/>
          <w:szCs w:val="24"/>
          <w:vertAlign w:val="subscript"/>
        </w:rPr>
        <w:t>50</w:t>
      </w:r>
      <w:r w:rsidRPr="007A70DC">
        <w:rPr>
          <w:sz w:val="24"/>
          <w:szCs w:val="24"/>
        </w:rPr>
        <w:t>/доза для вирусов кори, паротита и краснухи, соответственно, а также ≥ 10</w:t>
      </w:r>
      <w:r w:rsidRPr="007A70DC">
        <w:rPr>
          <w:sz w:val="24"/>
          <w:szCs w:val="24"/>
          <w:vertAlign w:val="superscript"/>
        </w:rPr>
        <w:t xml:space="preserve">3.7  </w:t>
      </w:r>
      <w:r w:rsidRPr="007A70DC">
        <w:rPr>
          <w:sz w:val="24"/>
          <w:szCs w:val="24"/>
        </w:rPr>
        <w:t xml:space="preserve">БОЕ для вируса </w:t>
      </w:r>
      <w:r w:rsidRPr="007A70DC">
        <w:rPr>
          <w:i/>
          <w:sz w:val="24"/>
          <w:szCs w:val="24"/>
          <w:lang w:val="en-US"/>
        </w:rPr>
        <w:t>Varicella</w:t>
      </w:r>
      <w:r w:rsidRPr="007A70DC">
        <w:rPr>
          <w:i/>
          <w:sz w:val="24"/>
          <w:szCs w:val="24"/>
        </w:rPr>
        <w:t>.</w:t>
      </w:r>
      <w:r w:rsidRPr="007A70DC">
        <w:rPr>
          <w:sz w:val="24"/>
          <w:szCs w:val="24"/>
        </w:rPr>
        <w:t xml:space="preserve"> </w:t>
      </w:r>
    </w:p>
    <w:p w:rsidR="00D97070" w:rsidRPr="007A70DC" w:rsidRDefault="00D97070" w:rsidP="00D97070">
      <w:pPr>
        <w:ind w:right="33"/>
        <w:jc w:val="both"/>
        <w:rPr>
          <w:sz w:val="24"/>
          <w:szCs w:val="24"/>
        </w:rPr>
      </w:pPr>
      <w:r w:rsidRPr="007A70DC">
        <w:rPr>
          <w:sz w:val="24"/>
          <w:szCs w:val="24"/>
          <w:vertAlign w:val="superscript"/>
        </w:rPr>
        <w:t>2</w:t>
      </w:r>
      <w:r w:rsidRPr="007A70DC">
        <w:rPr>
          <w:sz w:val="24"/>
          <w:szCs w:val="24"/>
        </w:rPr>
        <w:t xml:space="preserve"> – </w:t>
      </w:r>
      <w:r w:rsidRPr="007A70DC">
        <w:rPr>
          <w:sz w:val="24"/>
        </w:rPr>
        <w:t>ТЦД</w:t>
      </w:r>
      <w:r w:rsidRPr="007A70DC">
        <w:rPr>
          <w:sz w:val="24"/>
          <w:vertAlign w:val="subscript"/>
        </w:rPr>
        <w:t>50</w:t>
      </w:r>
      <w:r w:rsidRPr="007A70DC">
        <w:rPr>
          <w:sz w:val="24"/>
        </w:rPr>
        <w:t xml:space="preserve"> – тканевая цитопатогенная доза, вызывающая цитопатический эффект в 50 % клеток </w:t>
      </w:r>
      <w:proofErr w:type="spellStart"/>
      <w:r w:rsidRPr="007A70DC">
        <w:rPr>
          <w:sz w:val="24"/>
        </w:rPr>
        <w:t>монослоя</w:t>
      </w:r>
      <w:proofErr w:type="spellEnd"/>
      <w:r w:rsidR="002E7780">
        <w:rPr>
          <w:sz w:val="24"/>
        </w:rPr>
        <w:t>.</w:t>
      </w:r>
    </w:p>
    <w:p w:rsidR="00D97070" w:rsidRPr="007A70DC" w:rsidRDefault="00D97070" w:rsidP="00D97070">
      <w:pPr>
        <w:ind w:right="33"/>
        <w:jc w:val="both"/>
        <w:rPr>
          <w:sz w:val="24"/>
          <w:szCs w:val="24"/>
        </w:rPr>
      </w:pPr>
      <w:r w:rsidRPr="007A70DC">
        <w:rPr>
          <w:sz w:val="24"/>
          <w:szCs w:val="24"/>
          <w:vertAlign w:val="superscript"/>
        </w:rPr>
        <w:t>3</w:t>
      </w:r>
      <w:r w:rsidRPr="007A70DC">
        <w:rPr>
          <w:sz w:val="24"/>
          <w:szCs w:val="24"/>
        </w:rPr>
        <w:t xml:space="preserve"> – </w:t>
      </w:r>
      <w:proofErr w:type="spellStart"/>
      <w:r w:rsidRPr="007A70DC">
        <w:rPr>
          <w:sz w:val="24"/>
          <w:szCs w:val="24"/>
        </w:rPr>
        <w:t>бляшкообразующих</w:t>
      </w:r>
      <w:proofErr w:type="spellEnd"/>
      <w:r w:rsidRPr="007A70DC">
        <w:rPr>
          <w:sz w:val="24"/>
          <w:szCs w:val="24"/>
        </w:rPr>
        <w:t xml:space="preserve"> единиц</w:t>
      </w:r>
      <w:r w:rsidR="002E7780">
        <w:rPr>
          <w:sz w:val="24"/>
          <w:szCs w:val="24"/>
        </w:rPr>
        <w:t>.</w:t>
      </w:r>
    </w:p>
    <w:p w:rsidR="00D97070" w:rsidRPr="007A70DC" w:rsidRDefault="00D97070" w:rsidP="00786983">
      <w:pPr>
        <w:ind w:right="33"/>
        <w:jc w:val="both"/>
        <w:rPr>
          <w:sz w:val="24"/>
          <w:szCs w:val="24"/>
        </w:rPr>
      </w:pPr>
      <w:r w:rsidRPr="007A70DC">
        <w:rPr>
          <w:sz w:val="24"/>
          <w:szCs w:val="24"/>
          <w:vertAlign w:val="superscript"/>
        </w:rPr>
        <w:t>4</w:t>
      </w:r>
      <w:r w:rsidRPr="007A70DC">
        <w:rPr>
          <w:sz w:val="24"/>
          <w:szCs w:val="24"/>
        </w:rPr>
        <w:t xml:space="preserve"> - содержит следы </w:t>
      </w:r>
      <w:proofErr w:type="spellStart"/>
      <w:r w:rsidRPr="007A70DC">
        <w:rPr>
          <w:sz w:val="24"/>
          <w:szCs w:val="24"/>
        </w:rPr>
        <w:t>неомицина</w:t>
      </w:r>
      <w:proofErr w:type="spellEnd"/>
      <w:r w:rsidRPr="007A70DC">
        <w:rPr>
          <w:sz w:val="24"/>
          <w:szCs w:val="24"/>
        </w:rPr>
        <w:t xml:space="preserve"> сульфата</w:t>
      </w:r>
      <w:r w:rsidR="002E7780">
        <w:rPr>
          <w:sz w:val="24"/>
          <w:szCs w:val="24"/>
        </w:rPr>
        <w:t>.</w:t>
      </w:r>
    </w:p>
    <w:p w:rsidR="00D97070" w:rsidRPr="007A70DC" w:rsidRDefault="00D97070" w:rsidP="002E7780">
      <w:pPr>
        <w:jc w:val="both"/>
        <w:rPr>
          <w:sz w:val="28"/>
          <w:szCs w:val="28"/>
        </w:rPr>
      </w:pPr>
      <w:r w:rsidRPr="007A70DC">
        <w:rPr>
          <w:b/>
          <w:sz w:val="28"/>
          <w:szCs w:val="28"/>
        </w:rPr>
        <w:lastRenderedPageBreak/>
        <w:t xml:space="preserve">Описание. </w:t>
      </w:r>
      <w:r w:rsidRPr="007A70DC">
        <w:rPr>
          <w:sz w:val="28"/>
          <w:szCs w:val="28"/>
        </w:rPr>
        <w:t xml:space="preserve">Лиофилизированный порошок или таблетка от беловатого до слегка розового цвета. </w:t>
      </w:r>
    </w:p>
    <w:p w:rsidR="00D97070" w:rsidRDefault="00D97070" w:rsidP="002E7780">
      <w:pPr>
        <w:jc w:val="both"/>
        <w:rPr>
          <w:rFonts w:eastAsia="Batang"/>
          <w:sz w:val="28"/>
          <w:szCs w:val="28"/>
        </w:rPr>
      </w:pPr>
      <w:r w:rsidRPr="007A70DC">
        <w:rPr>
          <w:sz w:val="28"/>
          <w:szCs w:val="28"/>
        </w:rPr>
        <w:t xml:space="preserve">После разведения растворителем: прозрачный раствор </w:t>
      </w:r>
      <w:proofErr w:type="gramStart"/>
      <w:r w:rsidRPr="007A70DC">
        <w:rPr>
          <w:sz w:val="28"/>
          <w:szCs w:val="28"/>
        </w:rPr>
        <w:t>от</w:t>
      </w:r>
      <w:proofErr w:type="gramEnd"/>
      <w:r w:rsidRPr="007A70DC">
        <w:rPr>
          <w:sz w:val="28"/>
          <w:szCs w:val="28"/>
        </w:rPr>
        <w:t xml:space="preserve"> персикового до ярко-розового цвета.</w:t>
      </w:r>
      <w:r w:rsidRPr="00D97070">
        <w:rPr>
          <w:rFonts w:eastAsia="Batang"/>
          <w:sz w:val="28"/>
          <w:szCs w:val="28"/>
        </w:rPr>
        <w:t xml:space="preserve"> </w:t>
      </w:r>
    </w:p>
    <w:p w:rsidR="00D97070" w:rsidRPr="007A70DC" w:rsidRDefault="00D97070" w:rsidP="002E7780">
      <w:pPr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Растворитель: </w:t>
      </w:r>
      <w:r w:rsidRPr="00D97070">
        <w:rPr>
          <w:sz w:val="28"/>
          <w:szCs w:val="28"/>
        </w:rPr>
        <w:t>Прозрачная бесцветная жидкость, без запаха, свободная от видимых примесей.</w:t>
      </w:r>
    </w:p>
    <w:p w:rsidR="00E93EE9" w:rsidRPr="00D629E6" w:rsidRDefault="00E93EE9" w:rsidP="00E93EE9">
      <w:pPr>
        <w:pStyle w:val="ae"/>
        <w:ind w:left="0" w:right="0"/>
        <w:rPr>
          <w:color w:val="000000" w:themeColor="text1"/>
          <w:sz w:val="28"/>
          <w:szCs w:val="28"/>
        </w:rPr>
      </w:pPr>
    </w:p>
    <w:p w:rsidR="00E93EE9" w:rsidRPr="00D629E6" w:rsidRDefault="00E93EE9" w:rsidP="00E93EE9">
      <w:pPr>
        <w:pStyle w:val="ae"/>
        <w:ind w:left="0" w:right="0"/>
        <w:rPr>
          <w:b/>
          <w:color w:val="000000" w:themeColor="text1"/>
          <w:sz w:val="28"/>
          <w:szCs w:val="28"/>
        </w:rPr>
      </w:pPr>
      <w:r w:rsidRPr="00D629E6">
        <w:rPr>
          <w:b/>
          <w:color w:val="000000" w:themeColor="text1"/>
          <w:sz w:val="28"/>
          <w:szCs w:val="28"/>
        </w:rPr>
        <w:t>Фармакотерапевтическая группа</w:t>
      </w:r>
    </w:p>
    <w:p w:rsidR="00E93EE9" w:rsidRPr="00D629E6" w:rsidRDefault="00D7206C" w:rsidP="00E93EE9">
      <w:pPr>
        <w:pStyle w:val="ae"/>
        <w:ind w:left="0" w:right="0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Противоинфекционные </w:t>
      </w:r>
      <w:r w:rsidR="009D4BBB" w:rsidRPr="00D629E6">
        <w:rPr>
          <w:color w:val="000000" w:themeColor="text1"/>
          <w:sz w:val="28"/>
          <w:szCs w:val="28"/>
        </w:rPr>
        <w:t>препараты для системного использования</w:t>
      </w:r>
      <w:r w:rsidR="00F1389D" w:rsidRPr="00D629E6">
        <w:rPr>
          <w:color w:val="000000" w:themeColor="text1"/>
          <w:sz w:val="28"/>
          <w:szCs w:val="28"/>
        </w:rPr>
        <w:t xml:space="preserve">. </w:t>
      </w:r>
      <w:r w:rsidR="009D4BBB" w:rsidRPr="00D629E6">
        <w:rPr>
          <w:color w:val="000000" w:themeColor="text1"/>
          <w:sz w:val="28"/>
          <w:szCs w:val="28"/>
        </w:rPr>
        <w:t xml:space="preserve">Вакцины. </w:t>
      </w:r>
      <w:r w:rsidR="00DD635D" w:rsidRPr="00D629E6">
        <w:rPr>
          <w:color w:val="000000" w:themeColor="text1"/>
          <w:sz w:val="28"/>
          <w:szCs w:val="28"/>
        </w:rPr>
        <w:t>Вакцины вирусные</w:t>
      </w:r>
      <w:r w:rsidR="009D4BBB" w:rsidRPr="00D629E6">
        <w:rPr>
          <w:color w:val="000000" w:themeColor="text1"/>
          <w:sz w:val="28"/>
          <w:szCs w:val="28"/>
        </w:rPr>
        <w:t xml:space="preserve">. Противокоревые вакцины. </w:t>
      </w:r>
      <w:r w:rsidR="009F278F">
        <w:rPr>
          <w:color w:val="000000" w:themeColor="text1"/>
          <w:sz w:val="28"/>
          <w:szCs w:val="28"/>
        </w:rPr>
        <w:t>Вирус</w:t>
      </w:r>
      <w:r w:rsidR="009F278F" w:rsidRPr="00D629E6">
        <w:rPr>
          <w:color w:val="000000" w:themeColor="text1"/>
          <w:sz w:val="28"/>
          <w:szCs w:val="28"/>
        </w:rPr>
        <w:t xml:space="preserve"> кори</w:t>
      </w:r>
      <w:r w:rsidR="009F278F">
        <w:rPr>
          <w:color w:val="000000" w:themeColor="text1"/>
          <w:sz w:val="28"/>
          <w:szCs w:val="28"/>
        </w:rPr>
        <w:t xml:space="preserve"> в комбинации с вирусами эпидемического паротита</w:t>
      </w:r>
      <w:r w:rsidR="008D6240" w:rsidRPr="00D629E6">
        <w:rPr>
          <w:color w:val="000000" w:themeColor="text1"/>
          <w:sz w:val="28"/>
          <w:szCs w:val="28"/>
        </w:rPr>
        <w:t>,</w:t>
      </w:r>
      <w:r w:rsidR="00E93EE9" w:rsidRPr="00D629E6">
        <w:rPr>
          <w:color w:val="000000" w:themeColor="text1"/>
          <w:sz w:val="28"/>
          <w:szCs w:val="28"/>
        </w:rPr>
        <w:t xml:space="preserve"> краснухи</w:t>
      </w:r>
      <w:r w:rsidR="009F278F">
        <w:rPr>
          <w:color w:val="000000" w:themeColor="text1"/>
          <w:sz w:val="28"/>
          <w:szCs w:val="28"/>
        </w:rPr>
        <w:t>,</w:t>
      </w:r>
      <w:r w:rsidR="008D6240" w:rsidRPr="00D629E6">
        <w:rPr>
          <w:color w:val="000000" w:themeColor="text1"/>
          <w:sz w:val="28"/>
          <w:szCs w:val="28"/>
        </w:rPr>
        <w:t xml:space="preserve"> ветряной оспы</w:t>
      </w:r>
      <w:r w:rsidR="009F278F">
        <w:rPr>
          <w:color w:val="000000" w:themeColor="text1"/>
          <w:sz w:val="28"/>
          <w:szCs w:val="28"/>
        </w:rPr>
        <w:t>, ж</w:t>
      </w:r>
      <w:r w:rsidR="009F278F" w:rsidRPr="00D629E6">
        <w:rPr>
          <w:color w:val="000000" w:themeColor="text1"/>
          <w:sz w:val="28"/>
          <w:szCs w:val="28"/>
        </w:rPr>
        <w:t>ив</w:t>
      </w:r>
      <w:r w:rsidR="009F278F">
        <w:rPr>
          <w:color w:val="000000" w:themeColor="text1"/>
          <w:sz w:val="28"/>
          <w:szCs w:val="28"/>
        </w:rPr>
        <w:t>ой</w:t>
      </w:r>
      <w:r w:rsidR="009F278F" w:rsidRPr="00D629E6">
        <w:rPr>
          <w:color w:val="000000" w:themeColor="text1"/>
          <w:sz w:val="28"/>
          <w:szCs w:val="28"/>
        </w:rPr>
        <w:t xml:space="preserve"> ослабленн</w:t>
      </w:r>
      <w:r w:rsidR="009F278F">
        <w:rPr>
          <w:color w:val="000000" w:themeColor="text1"/>
          <w:sz w:val="28"/>
          <w:szCs w:val="28"/>
        </w:rPr>
        <w:t>ый</w:t>
      </w:r>
      <w:r w:rsidR="00E93EE9" w:rsidRPr="00D629E6">
        <w:rPr>
          <w:color w:val="000000" w:themeColor="text1"/>
          <w:sz w:val="28"/>
          <w:szCs w:val="28"/>
        </w:rPr>
        <w:t>.</w:t>
      </w:r>
    </w:p>
    <w:p w:rsidR="00E93EE9" w:rsidRPr="00D629E6" w:rsidRDefault="00E93EE9" w:rsidP="00E93EE9">
      <w:pPr>
        <w:pStyle w:val="ae"/>
        <w:ind w:left="0" w:right="0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Код АТ</w:t>
      </w:r>
      <w:r w:rsidR="00936AD2" w:rsidRPr="00D629E6">
        <w:rPr>
          <w:color w:val="000000" w:themeColor="text1"/>
          <w:sz w:val="28"/>
          <w:szCs w:val="28"/>
        </w:rPr>
        <w:t>Х</w:t>
      </w:r>
      <w:r w:rsidRPr="00D629E6">
        <w:rPr>
          <w:color w:val="000000" w:themeColor="text1"/>
          <w:sz w:val="28"/>
          <w:szCs w:val="28"/>
        </w:rPr>
        <w:t xml:space="preserve"> </w:t>
      </w:r>
      <w:r w:rsidRPr="00D629E6">
        <w:rPr>
          <w:color w:val="000000" w:themeColor="text1"/>
          <w:sz w:val="28"/>
          <w:szCs w:val="28"/>
          <w:lang w:val="en-US"/>
        </w:rPr>
        <w:t>J</w:t>
      </w:r>
      <w:r w:rsidRPr="00D629E6">
        <w:rPr>
          <w:color w:val="000000" w:themeColor="text1"/>
          <w:sz w:val="28"/>
          <w:szCs w:val="28"/>
        </w:rPr>
        <w:t>07</w:t>
      </w:r>
      <w:r w:rsidRPr="00D629E6">
        <w:rPr>
          <w:color w:val="000000" w:themeColor="text1"/>
          <w:sz w:val="28"/>
          <w:szCs w:val="28"/>
          <w:lang w:val="en-US"/>
        </w:rPr>
        <w:t>BD</w:t>
      </w:r>
      <w:r w:rsidRPr="00D629E6">
        <w:rPr>
          <w:color w:val="000000" w:themeColor="text1"/>
          <w:sz w:val="28"/>
          <w:szCs w:val="28"/>
        </w:rPr>
        <w:t>5</w:t>
      </w:r>
      <w:r w:rsidR="008D6240" w:rsidRPr="00D629E6">
        <w:rPr>
          <w:color w:val="000000" w:themeColor="text1"/>
          <w:sz w:val="28"/>
          <w:szCs w:val="28"/>
        </w:rPr>
        <w:t>4</w:t>
      </w:r>
    </w:p>
    <w:p w:rsidR="00E93EE9" w:rsidRPr="00D629E6" w:rsidRDefault="00E93EE9" w:rsidP="00E93EE9">
      <w:pPr>
        <w:pStyle w:val="ae"/>
        <w:ind w:left="0" w:right="0"/>
        <w:rPr>
          <w:color w:val="000000" w:themeColor="text1"/>
          <w:sz w:val="28"/>
          <w:szCs w:val="28"/>
        </w:rPr>
      </w:pPr>
    </w:p>
    <w:p w:rsidR="00E93EE9" w:rsidRPr="00D629E6" w:rsidRDefault="00F1389D" w:rsidP="00E93EE9">
      <w:pPr>
        <w:pStyle w:val="ae"/>
        <w:ind w:left="0" w:right="0"/>
        <w:rPr>
          <w:b/>
          <w:color w:val="000000" w:themeColor="text1"/>
          <w:sz w:val="28"/>
          <w:szCs w:val="28"/>
        </w:rPr>
      </w:pPr>
      <w:r w:rsidRPr="00D629E6">
        <w:rPr>
          <w:b/>
          <w:color w:val="000000" w:themeColor="text1"/>
          <w:sz w:val="28"/>
          <w:szCs w:val="28"/>
        </w:rPr>
        <w:t>Фармакологические</w:t>
      </w:r>
      <w:r w:rsidR="00E93EE9" w:rsidRPr="00D629E6">
        <w:rPr>
          <w:b/>
          <w:color w:val="000000" w:themeColor="text1"/>
          <w:sz w:val="28"/>
          <w:szCs w:val="28"/>
        </w:rPr>
        <w:t xml:space="preserve"> свойства</w:t>
      </w:r>
    </w:p>
    <w:p w:rsidR="00451446" w:rsidRPr="00D629E6" w:rsidRDefault="00451446" w:rsidP="00451446">
      <w:pPr>
        <w:pStyle w:val="a4"/>
        <w:ind w:right="-470"/>
        <w:rPr>
          <w:b/>
          <w:i/>
          <w:color w:val="000000" w:themeColor="text1"/>
          <w:sz w:val="28"/>
          <w:szCs w:val="28"/>
          <w:lang w:val="ru-RU"/>
        </w:rPr>
      </w:pPr>
      <w:r w:rsidRPr="00D629E6">
        <w:rPr>
          <w:b/>
          <w:i/>
          <w:color w:val="000000" w:themeColor="text1"/>
          <w:sz w:val="28"/>
          <w:szCs w:val="28"/>
          <w:lang w:val="ru-RU"/>
        </w:rPr>
        <w:t>Фармакокинетика</w:t>
      </w:r>
    </w:p>
    <w:p w:rsidR="00451446" w:rsidRPr="00D629E6" w:rsidRDefault="00451446" w:rsidP="00451446">
      <w:pPr>
        <w:pStyle w:val="a4"/>
        <w:ind w:right="-470"/>
        <w:rPr>
          <w:color w:val="000000" w:themeColor="text1"/>
          <w:sz w:val="28"/>
          <w:szCs w:val="28"/>
          <w:lang w:val="ru-RU"/>
        </w:rPr>
      </w:pPr>
      <w:r w:rsidRPr="00D629E6">
        <w:rPr>
          <w:color w:val="000000" w:themeColor="text1"/>
          <w:sz w:val="28"/>
          <w:szCs w:val="28"/>
          <w:lang w:val="ru-RU"/>
        </w:rPr>
        <w:t>Для вакцин не требуется оценка фармакокинетических свойств.</w:t>
      </w:r>
    </w:p>
    <w:p w:rsidR="00451446" w:rsidRPr="00D629E6" w:rsidRDefault="00451446" w:rsidP="00451446">
      <w:pPr>
        <w:jc w:val="both"/>
        <w:rPr>
          <w:b/>
          <w:i/>
          <w:color w:val="000000" w:themeColor="text1"/>
          <w:sz w:val="28"/>
          <w:szCs w:val="28"/>
        </w:rPr>
      </w:pPr>
      <w:r w:rsidRPr="00D629E6">
        <w:rPr>
          <w:b/>
          <w:i/>
          <w:color w:val="000000" w:themeColor="text1"/>
          <w:sz w:val="28"/>
          <w:szCs w:val="28"/>
        </w:rPr>
        <w:t>Фармакодинамика</w:t>
      </w:r>
    </w:p>
    <w:p w:rsidR="00E93EE9" w:rsidRPr="00D629E6" w:rsidRDefault="00E93EE9" w:rsidP="00E93EE9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Живая комбинированная аттенуированна</w:t>
      </w:r>
      <w:r w:rsidR="0082531A" w:rsidRPr="00D629E6">
        <w:rPr>
          <w:color w:val="000000" w:themeColor="text1"/>
          <w:sz w:val="28"/>
          <w:szCs w:val="28"/>
        </w:rPr>
        <w:t>я вакцина против кори, паротита,</w:t>
      </w:r>
      <w:r w:rsidRPr="00D629E6">
        <w:rPr>
          <w:color w:val="000000" w:themeColor="text1"/>
          <w:sz w:val="28"/>
          <w:szCs w:val="28"/>
        </w:rPr>
        <w:t xml:space="preserve"> краснухи</w:t>
      </w:r>
      <w:r w:rsidR="0082531A" w:rsidRPr="00D629E6">
        <w:rPr>
          <w:color w:val="000000" w:themeColor="text1"/>
          <w:sz w:val="28"/>
          <w:szCs w:val="28"/>
        </w:rPr>
        <w:t xml:space="preserve"> и ветряной оспы</w:t>
      </w:r>
      <w:r w:rsidRPr="00D629E6">
        <w:rPr>
          <w:color w:val="000000" w:themeColor="text1"/>
          <w:sz w:val="28"/>
          <w:szCs w:val="28"/>
        </w:rPr>
        <w:t>. Аттенуированные вакцинные штаммы вируса кори (Schwarz), эпидемического паротита (RI</w:t>
      </w:r>
      <w:r w:rsidR="0082531A" w:rsidRPr="00D629E6">
        <w:rPr>
          <w:color w:val="000000" w:themeColor="text1"/>
          <w:sz w:val="28"/>
          <w:szCs w:val="28"/>
        </w:rPr>
        <w:t>T4385, производные Jeryl Lynn),</w:t>
      </w:r>
      <w:r w:rsidRPr="00D629E6">
        <w:rPr>
          <w:color w:val="000000" w:themeColor="text1"/>
          <w:sz w:val="28"/>
          <w:szCs w:val="28"/>
        </w:rPr>
        <w:t xml:space="preserve"> краснухи (Wistar RA 27/3)</w:t>
      </w:r>
      <w:r w:rsidR="0082531A" w:rsidRPr="00D629E6">
        <w:rPr>
          <w:color w:val="000000" w:themeColor="text1"/>
          <w:sz w:val="28"/>
          <w:szCs w:val="28"/>
        </w:rPr>
        <w:t xml:space="preserve"> и ветряной оспы (О</w:t>
      </w:r>
      <w:r w:rsidR="00DB55DF" w:rsidRPr="00D629E6">
        <w:rPr>
          <w:color w:val="000000" w:themeColor="text1"/>
          <w:sz w:val="28"/>
          <w:szCs w:val="28"/>
          <w:lang w:val="en-US"/>
        </w:rPr>
        <w:t>ka</w:t>
      </w:r>
      <w:r w:rsidR="0082531A" w:rsidRPr="00D629E6">
        <w:rPr>
          <w:color w:val="000000" w:themeColor="text1"/>
          <w:sz w:val="28"/>
          <w:szCs w:val="28"/>
        </w:rPr>
        <w:t>)</w:t>
      </w:r>
      <w:r w:rsidRPr="00D629E6">
        <w:rPr>
          <w:color w:val="000000" w:themeColor="text1"/>
          <w:sz w:val="28"/>
          <w:szCs w:val="28"/>
        </w:rPr>
        <w:t xml:space="preserve"> культивируются раздельно в культуре клеток куриного эмбриона (вирусы паротита и кори) и диплоидных клетках человека MRC</w:t>
      </w:r>
      <w:r w:rsidRPr="00D629E6">
        <w:rPr>
          <w:color w:val="000000" w:themeColor="text1"/>
          <w:sz w:val="28"/>
          <w:szCs w:val="28"/>
          <w:vertAlign w:val="subscript"/>
        </w:rPr>
        <w:t>5</w:t>
      </w:r>
      <w:r w:rsidRPr="00D629E6">
        <w:rPr>
          <w:color w:val="000000" w:themeColor="text1"/>
          <w:sz w:val="28"/>
          <w:szCs w:val="28"/>
        </w:rPr>
        <w:t xml:space="preserve"> (вирус краснухи</w:t>
      </w:r>
      <w:r w:rsidR="0082531A" w:rsidRPr="00D629E6">
        <w:rPr>
          <w:color w:val="000000" w:themeColor="text1"/>
          <w:sz w:val="28"/>
          <w:szCs w:val="28"/>
        </w:rPr>
        <w:t xml:space="preserve"> и ветряной оспы</w:t>
      </w:r>
      <w:r w:rsidRPr="00D629E6">
        <w:rPr>
          <w:color w:val="000000" w:themeColor="text1"/>
          <w:sz w:val="28"/>
          <w:szCs w:val="28"/>
        </w:rPr>
        <w:t>).</w:t>
      </w:r>
    </w:p>
    <w:p w:rsidR="00E93EE9" w:rsidRPr="00D629E6" w:rsidRDefault="0052144C" w:rsidP="00E93EE9">
      <w:pPr>
        <w:shd w:val="clear" w:color="auto" w:fill="FFFFFF"/>
        <w:jc w:val="both"/>
        <w:rPr>
          <w:color w:val="000000" w:themeColor="text1"/>
          <w:spacing w:val="-4"/>
          <w:sz w:val="28"/>
          <w:szCs w:val="28"/>
        </w:rPr>
      </w:pPr>
      <w:r w:rsidRPr="00D629E6">
        <w:rPr>
          <w:color w:val="000000" w:themeColor="text1"/>
          <w:spacing w:val="-7"/>
          <w:sz w:val="28"/>
          <w:szCs w:val="28"/>
        </w:rPr>
        <w:t>Приорикс-Тетра</w:t>
      </w:r>
      <w:r w:rsidR="00E93EE9" w:rsidRPr="00D629E6">
        <w:rPr>
          <w:color w:val="000000" w:themeColor="text1"/>
          <w:spacing w:val="-7"/>
          <w:sz w:val="28"/>
          <w:szCs w:val="28"/>
        </w:rPr>
        <w:t xml:space="preserve"> </w:t>
      </w:r>
      <w:r w:rsidR="00E93EE9" w:rsidRPr="00D629E6">
        <w:rPr>
          <w:color w:val="000000" w:themeColor="text1"/>
          <w:spacing w:val="-6"/>
          <w:sz w:val="28"/>
          <w:szCs w:val="28"/>
        </w:rPr>
        <w:t xml:space="preserve">соответствует требованиям Всемирной организации здравоохранения по </w:t>
      </w:r>
      <w:r w:rsidR="00E93EE9" w:rsidRPr="00D629E6">
        <w:rPr>
          <w:color w:val="000000" w:themeColor="text1"/>
          <w:spacing w:val="-1"/>
          <w:sz w:val="28"/>
          <w:szCs w:val="28"/>
        </w:rPr>
        <w:t xml:space="preserve">производству биологических препаратов, требованиям к вакцинам против кори, </w:t>
      </w:r>
      <w:r w:rsidR="00E93EE9" w:rsidRPr="00D629E6">
        <w:rPr>
          <w:color w:val="000000" w:themeColor="text1"/>
          <w:spacing w:val="-4"/>
          <w:sz w:val="28"/>
          <w:szCs w:val="28"/>
        </w:rPr>
        <w:t>эпидемического паротита, краснухи</w:t>
      </w:r>
      <w:r w:rsidR="0082531A" w:rsidRPr="00D629E6">
        <w:rPr>
          <w:color w:val="000000" w:themeColor="text1"/>
          <w:spacing w:val="-4"/>
          <w:sz w:val="28"/>
          <w:szCs w:val="28"/>
        </w:rPr>
        <w:t>, ветряной оспы</w:t>
      </w:r>
      <w:r w:rsidR="00E93EE9" w:rsidRPr="00D629E6">
        <w:rPr>
          <w:color w:val="000000" w:themeColor="text1"/>
          <w:spacing w:val="-4"/>
          <w:sz w:val="28"/>
          <w:szCs w:val="28"/>
        </w:rPr>
        <w:t xml:space="preserve"> и живым комбинированным вакцинам. </w:t>
      </w:r>
    </w:p>
    <w:p w:rsidR="00076104" w:rsidRPr="00D629E6" w:rsidRDefault="00076104" w:rsidP="00076104">
      <w:pPr>
        <w:jc w:val="both"/>
        <w:rPr>
          <w:i/>
          <w:color w:val="000000" w:themeColor="text1"/>
          <w:sz w:val="28"/>
          <w:szCs w:val="28"/>
        </w:rPr>
      </w:pPr>
      <w:r w:rsidRPr="00D629E6">
        <w:rPr>
          <w:i/>
          <w:color w:val="000000" w:themeColor="text1"/>
          <w:sz w:val="28"/>
          <w:szCs w:val="28"/>
        </w:rPr>
        <w:t>Эффективность</w:t>
      </w:r>
    </w:p>
    <w:p w:rsidR="005160A0" w:rsidRPr="00D629E6" w:rsidRDefault="005160A0" w:rsidP="00A1796E">
      <w:pPr>
        <w:pStyle w:val="a4"/>
        <w:spacing w:before="9"/>
        <w:ind w:right="-1"/>
        <w:rPr>
          <w:color w:val="000000" w:themeColor="text1"/>
          <w:sz w:val="28"/>
          <w:szCs w:val="28"/>
          <w:lang w:val="ru-RU"/>
        </w:rPr>
      </w:pPr>
      <w:r w:rsidRPr="00D629E6">
        <w:rPr>
          <w:color w:val="000000" w:themeColor="text1"/>
          <w:sz w:val="28"/>
          <w:szCs w:val="28"/>
          <w:lang w:val="ru-RU"/>
        </w:rPr>
        <w:t>Эффективность моновалентной вакцины Варилрикс (штамм Ока) и Приорикс-Тетра</w:t>
      </w:r>
      <w:r w:rsidR="00C75F5E" w:rsidRPr="00D629E6">
        <w:rPr>
          <w:color w:val="000000" w:themeColor="text1"/>
          <w:vertAlign w:val="superscript"/>
          <w:lang w:val="ru-RU"/>
        </w:rPr>
        <w:t xml:space="preserve"> </w:t>
      </w:r>
      <w:r w:rsidRPr="00D629E6">
        <w:rPr>
          <w:color w:val="000000" w:themeColor="text1"/>
          <w:sz w:val="28"/>
          <w:szCs w:val="28"/>
          <w:lang w:val="ru-RU"/>
        </w:rPr>
        <w:t xml:space="preserve"> производства компании «</w:t>
      </w:r>
      <w:r w:rsidRPr="00D629E6">
        <w:rPr>
          <w:color w:val="000000" w:themeColor="text1"/>
          <w:sz w:val="28"/>
          <w:szCs w:val="28"/>
        </w:rPr>
        <w:t>GlaxoSmithKline</w:t>
      </w:r>
      <w:r w:rsidRPr="00D629E6">
        <w:rPr>
          <w:color w:val="000000" w:themeColor="text1"/>
          <w:sz w:val="28"/>
          <w:szCs w:val="28"/>
          <w:lang w:val="ru-RU"/>
        </w:rPr>
        <w:t>» (компания «</w:t>
      </w:r>
      <w:r w:rsidRPr="00D629E6">
        <w:rPr>
          <w:color w:val="000000" w:themeColor="text1"/>
          <w:sz w:val="28"/>
          <w:szCs w:val="28"/>
        </w:rPr>
        <w:t>GSK</w:t>
      </w:r>
      <w:r w:rsidRPr="00D629E6">
        <w:rPr>
          <w:color w:val="000000" w:themeColor="text1"/>
          <w:sz w:val="28"/>
          <w:szCs w:val="28"/>
          <w:lang w:val="ru-RU"/>
        </w:rPr>
        <w:t>») в профилактике ветряной оспы была изучена при проведении крупного рандомизированного клинического исследования, при проведении которого в качестве активного контроля использовали комбинированную вакцину для профилактики кори-паротита-краснухи (Приорикс) производства компании «</w:t>
      </w:r>
      <w:r w:rsidRPr="00D629E6">
        <w:rPr>
          <w:color w:val="000000" w:themeColor="text1"/>
          <w:sz w:val="28"/>
          <w:szCs w:val="28"/>
        </w:rPr>
        <w:t>GSK</w:t>
      </w:r>
      <w:r w:rsidRPr="00D629E6">
        <w:rPr>
          <w:color w:val="000000" w:themeColor="text1"/>
          <w:sz w:val="28"/>
          <w:szCs w:val="28"/>
          <w:lang w:val="ru-RU"/>
        </w:rPr>
        <w:t>». Исследование проводилось на территории Европы, где стандартная вакцинация против ветряной оспы не проводится. Детям в возрасте от 12 до 22 месяцев вводили 2 дозы вакцины Приорикс-Тетра с интервалом между введения доз, составляющим 6 недель, или 1 дозу вакцины Варилрикс.</w:t>
      </w:r>
    </w:p>
    <w:p w:rsidR="009A327B" w:rsidRPr="00D629E6" w:rsidRDefault="009A327B" w:rsidP="00A1796E">
      <w:pPr>
        <w:pStyle w:val="a4"/>
        <w:ind w:right="-1"/>
        <w:rPr>
          <w:color w:val="000000" w:themeColor="text1"/>
          <w:sz w:val="28"/>
          <w:szCs w:val="28"/>
          <w:lang w:val="ru-RU"/>
        </w:rPr>
      </w:pPr>
    </w:p>
    <w:p w:rsidR="00076104" w:rsidRPr="00D629E6" w:rsidRDefault="008055B3" w:rsidP="008055B3">
      <w:pPr>
        <w:jc w:val="both"/>
        <w:rPr>
          <w:i/>
          <w:color w:val="000000" w:themeColor="text1"/>
          <w:sz w:val="28"/>
          <w:szCs w:val="28"/>
        </w:rPr>
      </w:pPr>
      <w:r w:rsidRPr="00D629E6">
        <w:rPr>
          <w:i/>
          <w:color w:val="000000" w:themeColor="text1"/>
          <w:sz w:val="28"/>
          <w:szCs w:val="28"/>
        </w:rPr>
        <w:t>Иммуногенность</w:t>
      </w:r>
    </w:p>
    <w:p w:rsidR="0004169A" w:rsidRPr="00D629E6" w:rsidRDefault="00076104" w:rsidP="00076104">
      <w:pPr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Уровень сероконверсии, установленный </w:t>
      </w:r>
      <w:r w:rsidR="008055B3" w:rsidRPr="00D629E6">
        <w:rPr>
          <w:color w:val="000000" w:themeColor="text1"/>
          <w:sz w:val="28"/>
          <w:szCs w:val="28"/>
        </w:rPr>
        <w:t xml:space="preserve">после подкожного введения </w:t>
      </w:r>
      <w:r w:rsidR="00B33751" w:rsidRPr="00D629E6">
        <w:rPr>
          <w:color w:val="000000" w:themeColor="text1"/>
          <w:sz w:val="28"/>
          <w:szCs w:val="28"/>
        </w:rPr>
        <w:t xml:space="preserve">2 доз </w:t>
      </w:r>
      <w:r w:rsidR="008055B3" w:rsidRPr="00D629E6">
        <w:rPr>
          <w:color w:val="000000" w:themeColor="text1"/>
          <w:sz w:val="28"/>
          <w:szCs w:val="28"/>
        </w:rPr>
        <w:t xml:space="preserve">вакцины </w:t>
      </w:r>
      <w:r w:rsidR="0052144C" w:rsidRPr="00D629E6">
        <w:rPr>
          <w:color w:val="000000" w:themeColor="text1"/>
          <w:spacing w:val="-7"/>
          <w:sz w:val="28"/>
          <w:szCs w:val="28"/>
        </w:rPr>
        <w:t>Приорикс-Тетра</w:t>
      </w:r>
      <w:r w:rsidR="0015512B" w:rsidRPr="00D629E6">
        <w:rPr>
          <w:color w:val="000000" w:themeColor="text1"/>
          <w:sz w:val="28"/>
          <w:szCs w:val="28"/>
        </w:rPr>
        <w:t xml:space="preserve"> </w:t>
      </w:r>
      <w:r w:rsidRPr="00D629E6">
        <w:rPr>
          <w:color w:val="000000" w:themeColor="text1"/>
          <w:sz w:val="28"/>
          <w:szCs w:val="28"/>
        </w:rPr>
        <w:t xml:space="preserve">с интервалом 6 недель </w:t>
      </w:r>
      <w:r w:rsidR="008055B3" w:rsidRPr="00D629E6">
        <w:rPr>
          <w:color w:val="000000" w:themeColor="text1"/>
          <w:sz w:val="28"/>
          <w:szCs w:val="28"/>
        </w:rPr>
        <w:t>(</w:t>
      </w:r>
      <w:r w:rsidR="0073512E" w:rsidRPr="00D629E6">
        <w:rPr>
          <w:color w:val="000000" w:themeColor="text1"/>
          <w:sz w:val="28"/>
          <w:szCs w:val="28"/>
        </w:rPr>
        <w:t>примерно 2</w:t>
      </w:r>
      <w:r w:rsidRPr="00D629E6">
        <w:rPr>
          <w:color w:val="000000" w:themeColor="text1"/>
          <w:sz w:val="28"/>
          <w:szCs w:val="28"/>
        </w:rPr>
        <w:t>000 ранее не вакцинированных детей от 11 до 23 месяцев</w:t>
      </w:r>
      <w:r w:rsidR="008055B3" w:rsidRPr="00D629E6">
        <w:rPr>
          <w:color w:val="000000" w:themeColor="text1"/>
          <w:sz w:val="28"/>
          <w:szCs w:val="28"/>
        </w:rPr>
        <w:t>)</w:t>
      </w:r>
      <w:r w:rsidRPr="00D629E6">
        <w:rPr>
          <w:color w:val="000000" w:themeColor="text1"/>
          <w:sz w:val="28"/>
          <w:szCs w:val="28"/>
        </w:rPr>
        <w:t>, представлен в таблице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1"/>
        <w:gridCol w:w="2683"/>
        <w:gridCol w:w="2945"/>
      </w:tblGrid>
      <w:tr w:rsidR="00D629E6" w:rsidRPr="00D629E6" w:rsidTr="00A1796E">
        <w:tc>
          <w:tcPr>
            <w:tcW w:w="3411" w:type="dxa"/>
          </w:tcPr>
          <w:p w:rsidR="00076104" w:rsidRPr="00D629E6" w:rsidRDefault="00076104" w:rsidP="00DB27C7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29E6">
              <w:rPr>
                <w:b/>
                <w:color w:val="000000" w:themeColor="text1"/>
                <w:sz w:val="24"/>
                <w:szCs w:val="24"/>
              </w:rPr>
              <w:lastRenderedPageBreak/>
              <w:t>Антитела</w:t>
            </w:r>
          </w:p>
          <w:p w:rsidR="00076104" w:rsidRPr="00D629E6" w:rsidRDefault="00076104" w:rsidP="00DB27C7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29E6">
              <w:rPr>
                <w:b/>
                <w:color w:val="000000" w:themeColor="text1"/>
                <w:sz w:val="24"/>
                <w:szCs w:val="24"/>
              </w:rPr>
              <w:t>Тест (срез)</w:t>
            </w:r>
          </w:p>
        </w:tc>
        <w:tc>
          <w:tcPr>
            <w:tcW w:w="2683" w:type="dxa"/>
          </w:tcPr>
          <w:p w:rsidR="00A1796E" w:rsidRPr="00D629E6" w:rsidRDefault="00076104" w:rsidP="0015512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29E6">
              <w:rPr>
                <w:b/>
                <w:color w:val="000000" w:themeColor="text1"/>
                <w:sz w:val="24"/>
                <w:szCs w:val="24"/>
              </w:rPr>
              <w:t>После</w:t>
            </w:r>
            <w:r w:rsidR="0015512B" w:rsidRPr="00D629E6">
              <w:rPr>
                <w:b/>
                <w:color w:val="000000" w:themeColor="text1"/>
                <w:sz w:val="24"/>
                <w:szCs w:val="24"/>
              </w:rPr>
              <w:t xml:space="preserve"> введения </w:t>
            </w:r>
          </w:p>
          <w:p w:rsidR="00076104" w:rsidRPr="00D629E6" w:rsidRDefault="0015512B" w:rsidP="0015512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29E6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076104" w:rsidRPr="00D629E6">
              <w:rPr>
                <w:b/>
                <w:color w:val="000000" w:themeColor="text1"/>
                <w:sz w:val="24"/>
                <w:szCs w:val="24"/>
              </w:rPr>
              <w:t xml:space="preserve"> дозы </w:t>
            </w:r>
          </w:p>
        </w:tc>
        <w:tc>
          <w:tcPr>
            <w:tcW w:w="2945" w:type="dxa"/>
          </w:tcPr>
          <w:p w:rsidR="00A1796E" w:rsidRPr="00D629E6" w:rsidRDefault="00076104" w:rsidP="0015512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29E6">
              <w:rPr>
                <w:b/>
                <w:color w:val="000000" w:themeColor="text1"/>
                <w:sz w:val="24"/>
                <w:szCs w:val="24"/>
              </w:rPr>
              <w:t xml:space="preserve">После </w:t>
            </w:r>
            <w:r w:rsidR="0015512B" w:rsidRPr="00D629E6">
              <w:rPr>
                <w:b/>
                <w:color w:val="000000" w:themeColor="text1"/>
                <w:sz w:val="24"/>
                <w:szCs w:val="24"/>
              </w:rPr>
              <w:t xml:space="preserve">введения </w:t>
            </w:r>
          </w:p>
          <w:p w:rsidR="00076104" w:rsidRPr="00D629E6" w:rsidRDefault="0015512B" w:rsidP="0015512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29E6">
              <w:rPr>
                <w:b/>
                <w:color w:val="000000" w:themeColor="text1"/>
                <w:sz w:val="24"/>
                <w:szCs w:val="24"/>
              </w:rPr>
              <w:t>2 дозы</w:t>
            </w:r>
          </w:p>
        </w:tc>
      </w:tr>
      <w:tr w:rsidR="00D629E6" w:rsidRPr="00D629E6" w:rsidTr="00A1796E">
        <w:tc>
          <w:tcPr>
            <w:tcW w:w="3411" w:type="dxa"/>
          </w:tcPr>
          <w:p w:rsidR="00076104" w:rsidRPr="00D629E6" w:rsidRDefault="00076104" w:rsidP="00DB27C7">
            <w:pPr>
              <w:tabs>
                <w:tab w:val="left" w:pos="567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629E6">
              <w:rPr>
                <w:b/>
                <w:color w:val="000000" w:themeColor="text1"/>
                <w:sz w:val="24"/>
                <w:szCs w:val="24"/>
              </w:rPr>
              <w:t>Корь</w:t>
            </w:r>
          </w:p>
          <w:p w:rsidR="00076104" w:rsidRPr="00D629E6" w:rsidRDefault="00B33751" w:rsidP="0015512B">
            <w:pPr>
              <w:tabs>
                <w:tab w:val="left" w:pos="567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629E6">
              <w:rPr>
                <w:b/>
                <w:color w:val="000000" w:themeColor="text1"/>
                <w:sz w:val="24"/>
                <w:szCs w:val="24"/>
                <w:lang w:val="en-US"/>
              </w:rPr>
              <w:t>ELISA</w:t>
            </w:r>
            <w:r w:rsidR="00076104" w:rsidRPr="00D629E6">
              <w:rPr>
                <w:b/>
                <w:color w:val="000000" w:themeColor="text1"/>
                <w:sz w:val="24"/>
                <w:szCs w:val="24"/>
              </w:rPr>
              <w:t xml:space="preserve"> (150</w:t>
            </w:r>
            <w:r w:rsidR="0073512E" w:rsidRPr="00D629E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5512B" w:rsidRPr="00D629E6">
              <w:rPr>
                <w:b/>
                <w:color w:val="000000" w:themeColor="text1"/>
                <w:sz w:val="24"/>
                <w:szCs w:val="24"/>
              </w:rPr>
              <w:t>мк</w:t>
            </w:r>
            <w:r w:rsidR="0073512E" w:rsidRPr="00D629E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5512B" w:rsidRPr="00D629E6">
              <w:rPr>
                <w:b/>
                <w:color w:val="000000" w:themeColor="text1"/>
                <w:sz w:val="24"/>
                <w:szCs w:val="24"/>
              </w:rPr>
              <w:t>МЕ</w:t>
            </w:r>
            <w:r w:rsidR="00076104" w:rsidRPr="00D629E6">
              <w:rPr>
                <w:b/>
                <w:color w:val="000000" w:themeColor="text1"/>
                <w:sz w:val="24"/>
                <w:szCs w:val="24"/>
              </w:rPr>
              <w:t>/</w:t>
            </w:r>
            <w:r w:rsidR="0015512B" w:rsidRPr="00D629E6">
              <w:rPr>
                <w:b/>
                <w:color w:val="000000" w:themeColor="text1"/>
                <w:sz w:val="24"/>
                <w:szCs w:val="24"/>
              </w:rPr>
              <w:t>мл</w:t>
            </w:r>
            <w:r w:rsidR="00076104" w:rsidRPr="00D629E6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83" w:type="dxa"/>
          </w:tcPr>
          <w:p w:rsidR="00076104" w:rsidRPr="00D629E6" w:rsidRDefault="00076104" w:rsidP="00DB27C7">
            <w:pPr>
              <w:tabs>
                <w:tab w:val="left" w:pos="56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6104" w:rsidRPr="00D629E6" w:rsidRDefault="0073512E" w:rsidP="00DB27C7">
            <w:pPr>
              <w:tabs>
                <w:tab w:val="left" w:pos="56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629E6">
              <w:rPr>
                <w:color w:val="000000" w:themeColor="text1"/>
                <w:sz w:val="24"/>
                <w:szCs w:val="24"/>
              </w:rPr>
              <w:t>96,</w:t>
            </w:r>
            <w:r w:rsidR="00076104" w:rsidRPr="00D629E6">
              <w:rPr>
                <w:color w:val="000000" w:themeColor="text1"/>
                <w:sz w:val="24"/>
                <w:szCs w:val="24"/>
              </w:rPr>
              <w:t>4</w:t>
            </w:r>
            <w:r w:rsidR="00BC2903" w:rsidRPr="00D629E6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6104" w:rsidRPr="00D629E6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945" w:type="dxa"/>
          </w:tcPr>
          <w:p w:rsidR="00076104" w:rsidRPr="00D629E6" w:rsidRDefault="00076104" w:rsidP="00DB27C7">
            <w:pPr>
              <w:tabs>
                <w:tab w:val="left" w:pos="56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6104" w:rsidRPr="00D629E6" w:rsidRDefault="0073512E" w:rsidP="00DB27C7">
            <w:pPr>
              <w:tabs>
                <w:tab w:val="left" w:pos="56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629E6">
              <w:rPr>
                <w:color w:val="000000" w:themeColor="text1"/>
                <w:sz w:val="24"/>
                <w:szCs w:val="24"/>
              </w:rPr>
              <w:t>99,</w:t>
            </w:r>
            <w:r w:rsidR="00076104" w:rsidRPr="00D629E6">
              <w:rPr>
                <w:color w:val="000000" w:themeColor="text1"/>
                <w:sz w:val="24"/>
                <w:szCs w:val="24"/>
              </w:rPr>
              <w:t>1</w:t>
            </w:r>
            <w:r w:rsidR="00BC2903" w:rsidRPr="00D629E6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6104" w:rsidRPr="00D629E6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D629E6" w:rsidRPr="00D629E6" w:rsidTr="00A1796E">
        <w:tc>
          <w:tcPr>
            <w:tcW w:w="3411" w:type="dxa"/>
          </w:tcPr>
          <w:p w:rsidR="00076104" w:rsidRPr="00D629E6" w:rsidRDefault="00B33751" w:rsidP="00DB27C7">
            <w:pPr>
              <w:tabs>
                <w:tab w:val="left" w:pos="567"/>
              </w:tabs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D629E6">
              <w:rPr>
                <w:b/>
                <w:color w:val="000000" w:themeColor="text1"/>
                <w:sz w:val="24"/>
                <w:szCs w:val="24"/>
              </w:rPr>
              <w:t>Паротит</w:t>
            </w:r>
          </w:p>
          <w:p w:rsidR="00076104" w:rsidRPr="00D629E6" w:rsidRDefault="00B33751" w:rsidP="00DB27C7">
            <w:pPr>
              <w:tabs>
                <w:tab w:val="left" w:pos="567"/>
              </w:tabs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 w:rsidRPr="00D629E6">
              <w:rPr>
                <w:b/>
                <w:color w:val="000000" w:themeColor="text1"/>
                <w:sz w:val="24"/>
                <w:szCs w:val="24"/>
                <w:lang w:val="en-US"/>
              </w:rPr>
              <w:t>ELISA</w:t>
            </w:r>
            <w:r w:rsidR="00076104" w:rsidRPr="00D629E6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 (231</w:t>
            </w:r>
            <w:r w:rsidR="0015512B" w:rsidRPr="00D629E6">
              <w:rPr>
                <w:b/>
                <w:color w:val="000000" w:themeColor="text1"/>
                <w:sz w:val="24"/>
                <w:szCs w:val="24"/>
              </w:rPr>
              <w:t>Е</w:t>
            </w:r>
            <w:r w:rsidR="00076104" w:rsidRPr="00D629E6">
              <w:rPr>
                <w:b/>
                <w:color w:val="000000" w:themeColor="text1"/>
                <w:sz w:val="24"/>
                <w:szCs w:val="24"/>
                <w:lang w:val="fr-FR"/>
              </w:rPr>
              <w:t>/</w:t>
            </w:r>
            <w:r w:rsidR="0015512B" w:rsidRPr="00D629E6">
              <w:rPr>
                <w:b/>
                <w:color w:val="000000" w:themeColor="text1"/>
                <w:sz w:val="24"/>
                <w:szCs w:val="24"/>
              </w:rPr>
              <w:t>мл</w:t>
            </w:r>
            <w:r w:rsidR="00076104" w:rsidRPr="00D629E6">
              <w:rPr>
                <w:b/>
                <w:color w:val="000000" w:themeColor="text1"/>
                <w:sz w:val="24"/>
                <w:szCs w:val="24"/>
                <w:lang w:val="fr-FR"/>
              </w:rPr>
              <w:t>)</w:t>
            </w:r>
          </w:p>
          <w:p w:rsidR="00076104" w:rsidRPr="00D629E6" w:rsidRDefault="00076104" w:rsidP="00DB27C7">
            <w:pPr>
              <w:tabs>
                <w:tab w:val="left" w:pos="567"/>
              </w:tabs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 w:rsidRPr="00D629E6">
              <w:rPr>
                <w:b/>
                <w:color w:val="000000" w:themeColor="text1"/>
                <w:sz w:val="24"/>
                <w:szCs w:val="24"/>
                <w:lang w:val="fr-FR"/>
              </w:rPr>
              <w:t>Neutralisations (1:28)</w:t>
            </w:r>
          </w:p>
        </w:tc>
        <w:tc>
          <w:tcPr>
            <w:tcW w:w="2683" w:type="dxa"/>
          </w:tcPr>
          <w:p w:rsidR="00076104" w:rsidRPr="00D629E6" w:rsidRDefault="00076104" w:rsidP="00DB27C7">
            <w:pPr>
              <w:tabs>
                <w:tab w:val="left" w:pos="567"/>
              </w:tabs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</w:p>
          <w:p w:rsidR="00076104" w:rsidRPr="00D629E6" w:rsidRDefault="0073512E" w:rsidP="00DB27C7">
            <w:pPr>
              <w:tabs>
                <w:tab w:val="left" w:pos="56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629E6">
              <w:rPr>
                <w:color w:val="000000" w:themeColor="text1"/>
                <w:sz w:val="24"/>
                <w:szCs w:val="24"/>
              </w:rPr>
              <w:t>91,</w:t>
            </w:r>
            <w:r w:rsidR="00076104" w:rsidRPr="00D629E6">
              <w:rPr>
                <w:color w:val="000000" w:themeColor="text1"/>
                <w:sz w:val="24"/>
                <w:szCs w:val="24"/>
              </w:rPr>
              <w:t>3</w:t>
            </w:r>
            <w:r w:rsidR="00BC2903" w:rsidRPr="00D629E6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6104" w:rsidRPr="00D629E6">
              <w:rPr>
                <w:color w:val="000000" w:themeColor="text1"/>
                <w:sz w:val="24"/>
                <w:szCs w:val="24"/>
              </w:rPr>
              <w:t>%</w:t>
            </w:r>
          </w:p>
          <w:p w:rsidR="00076104" w:rsidRPr="00D629E6" w:rsidRDefault="0073512E" w:rsidP="00DB27C7">
            <w:pPr>
              <w:tabs>
                <w:tab w:val="left" w:pos="56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629E6">
              <w:rPr>
                <w:color w:val="000000" w:themeColor="text1"/>
                <w:sz w:val="24"/>
                <w:szCs w:val="24"/>
              </w:rPr>
              <w:t>95,</w:t>
            </w:r>
            <w:r w:rsidR="00076104" w:rsidRPr="00D629E6">
              <w:rPr>
                <w:color w:val="000000" w:themeColor="text1"/>
                <w:sz w:val="24"/>
                <w:szCs w:val="24"/>
              </w:rPr>
              <w:t>4</w:t>
            </w:r>
            <w:r w:rsidR="00BC2903" w:rsidRPr="00D629E6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6104" w:rsidRPr="00D629E6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945" w:type="dxa"/>
          </w:tcPr>
          <w:p w:rsidR="00076104" w:rsidRPr="00D629E6" w:rsidRDefault="00076104" w:rsidP="00DB27C7">
            <w:pPr>
              <w:tabs>
                <w:tab w:val="left" w:pos="56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6104" w:rsidRPr="00D629E6" w:rsidRDefault="0073512E" w:rsidP="00DB27C7">
            <w:pPr>
              <w:tabs>
                <w:tab w:val="left" w:pos="56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629E6">
              <w:rPr>
                <w:color w:val="000000" w:themeColor="text1"/>
                <w:sz w:val="24"/>
                <w:szCs w:val="24"/>
              </w:rPr>
              <w:t>98,</w:t>
            </w:r>
            <w:r w:rsidR="00076104" w:rsidRPr="00D629E6">
              <w:rPr>
                <w:color w:val="000000" w:themeColor="text1"/>
                <w:sz w:val="24"/>
                <w:szCs w:val="24"/>
              </w:rPr>
              <w:t>8</w:t>
            </w:r>
            <w:r w:rsidR="00BC2903" w:rsidRPr="00D629E6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6104" w:rsidRPr="00D629E6">
              <w:rPr>
                <w:color w:val="000000" w:themeColor="text1"/>
                <w:sz w:val="24"/>
                <w:szCs w:val="24"/>
              </w:rPr>
              <w:t>%</w:t>
            </w:r>
          </w:p>
          <w:p w:rsidR="00076104" w:rsidRPr="00D629E6" w:rsidRDefault="0073512E" w:rsidP="00DB27C7">
            <w:pPr>
              <w:tabs>
                <w:tab w:val="left" w:pos="56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629E6">
              <w:rPr>
                <w:color w:val="000000" w:themeColor="text1"/>
                <w:sz w:val="24"/>
                <w:szCs w:val="24"/>
              </w:rPr>
              <w:t>99,</w:t>
            </w:r>
            <w:r w:rsidR="00076104" w:rsidRPr="00D629E6">
              <w:rPr>
                <w:color w:val="000000" w:themeColor="text1"/>
                <w:sz w:val="24"/>
                <w:szCs w:val="24"/>
              </w:rPr>
              <w:t>4</w:t>
            </w:r>
            <w:r w:rsidR="00BC2903" w:rsidRPr="00D629E6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6104" w:rsidRPr="00D629E6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D629E6" w:rsidRPr="00D629E6" w:rsidTr="00A1796E">
        <w:tc>
          <w:tcPr>
            <w:tcW w:w="3411" w:type="dxa"/>
          </w:tcPr>
          <w:p w:rsidR="00076104" w:rsidRPr="00D629E6" w:rsidRDefault="00076104" w:rsidP="00DB27C7">
            <w:pPr>
              <w:tabs>
                <w:tab w:val="left" w:pos="567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629E6">
              <w:rPr>
                <w:b/>
                <w:color w:val="000000" w:themeColor="text1"/>
                <w:sz w:val="24"/>
                <w:szCs w:val="24"/>
              </w:rPr>
              <w:t>Краснуха</w:t>
            </w:r>
          </w:p>
          <w:p w:rsidR="00076104" w:rsidRPr="00D629E6" w:rsidRDefault="00B33751" w:rsidP="0015512B">
            <w:pPr>
              <w:tabs>
                <w:tab w:val="left" w:pos="567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629E6">
              <w:rPr>
                <w:b/>
                <w:color w:val="000000" w:themeColor="text1"/>
                <w:sz w:val="24"/>
                <w:szCs w:val="24"/>
                <w:lang w:val="en-US"/>
              </w:rPr>
              <w:t>ELISA</w:t>
            </w:r>
            <w:r w:rsidRPr="00D629E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76104" w:rsidRPr="00D629E6">
              <w:rPr>
                <w:b/>
                <w:color w:val="000000" w:themeColor="text1"/>
                <w:sz w:val="24"/>
                <w:szCs w:val="24"/>
              </w:rPr>
              <w:t>(4</w:t>
            </w:r>
            <w:r w:rsidR="0073512E" w:rsidRPr="00D629E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5512B" w:rsidRPr="00D629E6">
              <w:rPr>
                <w:b/>
                <w:color w:val="000000" w:themeColor="text1"/>
                <w:sz w:val="24"/>
                <w:szCs w:val="24"/>
              </w:rPr>
              <w:t>МЕ</w:t>
            </w:r>
            <w:r w:rsidR="00076104" w:rsidRPr="00D629E6">
              <w:rPr>
                <w:b/>
                <w:color w:val="000000" w:themeColor="text1"/>
                <w:sz w:val="24"/>
                <w:szCs w:val="24"/>
              </w:rPr>
              <w:t>/</w:t>
            </w:r>
            <w:r w:rsidR="0015512B" w:rsidRPr="00D629E6">
              <w:rPr>
                <w:b/>
                <w:color w:val="000000" w:themeColor="text1"/>
                <w:sz w:val="24"/>
                <w:szCs w:val="24"/>
              </w:rPr>
              <w:t>мл</w:t>
            </w:r>
            <w:r w:rsidR="00076104" w:rsidRPr="00D629E6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83" w:type="dxa"/>
          </w:tcPr>
          <w:p w:rsidR="00076104" w:rsidRPr="00D629E6" w:rsidRDefault="00076104" w:rsidP="00DB27C7">
            <w:pPr>
              <w:tabs>
                <w:tab w:val="left" w:pos="56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6104" w:rsidRPr="00D629E6" w:rsidRDefault="0073512E" w:rsidP="00DB27C7">
            <w:pPr>
              <w:tabs>
                <w:tab w:val="left" w:pos="56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629E6">
              <w:rPr>
                <w:color w:val="000000" w:themeColor="text1"/>
                <w:sz w:val="24"/>
                <w:szCs w:val="24"/>
              </w:rPr>
              <w:t>99,</w:t>
            </w:r>
            <w:r w:rsidR="00076104" w:rsidRPr="00D629E6">
              <w:rPr>
                <w:color w:val="000000" w:themeColor="text1"/>
                <w:sz w:val="24"/>
                <w:szCs w:val="24"/>
              </w:rPr>
              <w:t>7</w:t>
            </w:r>
            <w:r w:rsidR="00BC2903" w:rsidRPr="00D629E6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6104" w:rsidRPr="00D629E6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945" w:type="dxa"/>
          </w:tcPr>
          <w:p w:rsidR="00076104" w:rsidRPr="00D629E6" w:rsidRDefault="00076104" w:rsidP="00DB27C7">
            <w:pPr>
              <w:tabs>
                <w:tab w:val="left" w:pos="56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6104" w:rsidRPr="00D629E6" w:rsidRDefault="0073512E" w:rsidP="00DB27C7">
            <w:pPr>
              <w:tabs>
                <w:tab w:val="left" w:pos="56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629E6">
              <w:rPr>
                <w:color w:val="000000" w:themeColor="text1"/>
                <w:sz w:val="24"/>
                <w:szCs w:val="24"/>
              </w:rPr>
              <w:t>99,</w:t>
            </w:r>
            <w:r w:rsidR="00076104" w:rsidRPr="00D629E6">
              <w:rPr>
                <w:color w:val="000000" w:themeColor="text1"/>
                <w:sz w:val="24"/>
                <w:szCs w:val="24"/>
              </w:rPr>
              <w:t>9</w:t>
            </w:r>
            <w:r w:rsidR="00BC2903" w:rsidRPr="00D629E6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6104" w:rsidRPr="00D629E6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D629E6" w:rsidRPr="00D629E6" w:rsidTr="00A1796E">
        <w:tc>
          <w:tcPr>
            <w:tcW w:w="3411" w:type="dxa"/>
          </w:tcPr>
          <w:p w:rsidR="00076104" w:rsidRPr="00D629E6" w:rsidRDefault="00076104" w:rsidP="00DB27C7">
            <w:pPr>
              <w:tabs>
                <w:tab w:val="left" w:pos="567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629E6">
              <w:rPr>
                <w:b/>
                <w:color w:val="000000" w:themeColor="text1"/>
                <w:sz w:val="24"/>
                <w:szCs w:val="24"/>
              </w:rPr>
              <w:t>Ветряная оспа</w:t>
            </w:r>
          </w:p>
          <w:p w:rsidR="00076104" w:rsidRPr="00D629E6" w:rsidRDefault="00B33751" w:rsidP="00DB27C7">
            <w:pPr>
              <w:tabs>
                <w:tab w:val="left" w:pos="567"/>
              </w:tabs>
              <w:rPr>
                <w:b/>
                <w:color w:val="000000" w:themeColor="text1"/>
                <w:sz w:val="24"/>
                <w:szCs w:val="24"/>
                <w:lang w:val="fr-BE"/>
              </w:rPr>
            </w:pPr>
            <w:r w:rsidRPr="00D629E6">
              <w:rPr>
                <w:b/>
                <w:color w:val="000000" w:themeColor="text1"/>
                <w:sz w:val="24"/>
                <w:szCs w:val="24"/>
                <w:lang w:val="en-US"/>
              </w:rPr>
              <w:t>ELISA</w:t>
            </w:r>
            <w:r w:rsidRPr="00D629E6">
              <w:rPr>
                <w:b/>
                <w:color w:val="000000" w:themeColor="text1"/>
                <w:sz w:val="24"/>
                <w:szCs w:val="24"/>
                <w:lang w:val="fr-BE"/>
              </w:rPr>
              <w:t xml:space="preserve"> </w:t>
            </w:r>
            <w:r w:rsidR="00076104" w:rsidRPr="00D629E6">
              <w:rPr>
                <w:b/>
                <w:color w:val="000000" w:themeColor="text1"/>
                <w:sz w:val="24"/>
                <w:szCs w:val="24"/>
                <w:lang w:val="fr-BE"/>
              </w:rPr>
              <w:t>(1:4)</w:t>
            </w:r>
          </w:p>
          <w:p w:rsidR="00076104" w:rsidRPr="00D629E6" w:rsidRDefault="00B33751" w:rsidP="0015512B">
            <w:pPr>
              <w:autoSpaceDE w:val="0"/>
              <w:autoSpaceDN w:val="0"/>
              <w:adjustRightInd w:val="0"/>
              <w:ind w:left="567" w:hanging="567"/>
              <w:rPr>
                <w:color w:val="000000" w:themeColor="text1"/>
                <w:sz w:val="24"/>
                <w:szCs w:val="24"/>
                <w:lang w:val="fr-BE"/>
              </w:rPr>
            </w:pPr>
            <w:r w:rsidRPr="00D629E6">
              <w:rPr>
                <w:b/>
                <w:color w:val="000000" w:themeColor="text1"/>
                <w:sz w:val="24"/>
                <w:szCs w:val="24"/>
                <w:lang w:val="en-US"/>
              </w:rPr>
              <w:t>IFA</w:t>
            </w:r>
            <w:r w:rsidR="0015512B" w:rsidRPr="00D629E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76104" w:rsidRPr="00D629E6">
              <w:rPr>
                <w:b/>
                <w:color w:val="000000" w:themeColor="text1"/>
                <w:sz w:val="24"/>
                <w:szCs w:val="24"/>
                <w:lang w:val="fr-BE"/>
              </w:rPr>
              <w:t>(50</w:t>
            </w:r>
            <w:r w:rsidR="0073512E" w:rsidRPr="00D629E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5512B" w:rsidRPr="00D629E6">
              <w:rPr>
                <w:b/>
                <w:color w:val="000000" w:themeColor="text1"/>
                <w:sz w:val="24"/>
                <w:szCs w:val="24"/>
              </w:rPr>
              <w:t>мк</w:t>
            </w:r>
            <w:r w:rsidR="00BC2903" w:rsidRPr="00D629E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5512B" w:rsidRPr="00D629E6">
              <w:rPr>
                <w:b/>
                <w:color w:val="000000" w:themeColor="text1"/>
                <w:sz w:val="24"/>
                <w:szCs w:val="24"/>
              </w:rPr>
              <w:t>МЕ</w:t>
            </w:r>
            <w:r w:rsidR="00076104" w:rsidRPr="00D629E6">
              <w:rPr>
                <w:b/>
                <w:color w:val="000000" w:themeColor="text1"/>
                <w:sz w:val="24"/>
                <w:szCs w:val="24"/>
                <w:lang w:val="fr-BE"/>
              </w:rPr>
              <w:t>/</w:t>
            </w:r>
            <w:r w:rsidR="0015512B" w:rsidRPr="00D629E6">
              <w:rPr>
                <w:b/>
                <w:color w:val="000000" w:themeColor="text1"/>
                <w:sz w:val="24"/>
                <w:szCs w:val="24"/>
              </w:rPr>
              <w:t>мл</w:t>
            </w:r>
            <w:r w:rsidR="00076104" w:rsidRPr="00D629E6">
              <w:rPr>
                <w:b/>
                <w:color w:val="000000" w:themeColor="text1"/>
                <w:sz w:val="24"/>
                <w:szCs w:val="24"/>
                <w:lang w:val="fr-BE"/>
              </w:rPr>
              <w:t>)</w:t>
            </w:r>
          </w:p>
        </w:tc>
        <w:tc>
          <w:tcPr>
            <w:tcW w:w="2683" w:type="dxa"/>
          </w:tcPr>
          <w:p w:rsidR="00076104" w:rsidRPr="00D629E6" w:rsidRDefault="00076104" w:rsidP="00DB27C7">
            <w:pPr>
              <w:tabs>
                <w:tab w:val="left" w:pos="567"/>
              </w:tabs>
              <w:jc w:val="center"/>
              <w:rPr>
                <w:color w:val="000000" w:themeColor="text1"/>
                <w:sz w:val="24"/>
                <w:szCs w:val="24"/>
                <w:lang w:val="fr-BE"/>
              </w:rPr>
            </w:pPr>
          </w:p>
          <w:p w:rsidR="00076104" w:rsidRPr="00D629E6" w:rsidRDefault="0073512E" w:rsidP="00DB27C7">
            <w:pPr>
              <w:tabs>
                <w:tab w:val="left" w:pos="56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629E6">
              <w:rPr>
                <w:color w:val="000000" w:themeColor="text1"/>
                <w:sz w:val="24"/>
                <w:szCs w:val="24"/>
              </w:rPr>
              <w:t>97,</w:t>
            </w:r>
            <w:r w:rsidR="00076104" w:rsidRPr="00D629E6">
              <w:rPr>
                <w:color w:val="000000" w:themeColor="text1"/>
                <w:sz w:val="24"/>
                <w:szCs w:val="24"/>
              </w:rPr>
              <w:t>2</w:t>
            </w:r>
            <w:r w:rsidR="00BC2903" w:rsidRPr="00D629E6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6104" w:rsidRPr="00D629E6">
              <w:rPr>
                <w:color w:val="000000" w:themeColor="text1"/>
                <w:sz w:val="24"/>
                <w:szCs w:val="24"/>
              </w:rPr>
              <w:t>%</w:t>
            </w:r>
          </w:p>
          <w:p w:rsidR="00076104" w:rsidRPr="00D629E6" w:rsidRDefault="0073512E" w:rsidP="00DB27C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color w:val="000000" w:themeColor="text1"/>
                <w:sz w:val="24"/>
                <w:szCs w:val="24"/>
              </w:rPr>
            </w:pPr>
            <w:r w:rsidRPr="00D629E6">
              <w:rPr>
                <w:color w:val="000000" w:themeColor="text1"/>
                <w:sz w:val="24"/>
                <w:szCs w:val="24"/>
                <w:lang w:val="en-US"/>
              </w:rPr>
              <w:t>89</w:t>
            </w:r>
            <w:r w:rsidRPr="00D629E6">
              <w:rPr>
                <w:color w:val="000000" w:themeColor="text1"/>
                <w:sz w:val="24"/>
                <w:szCs w:val="24"/>
              </w:rPr>
              <w:t>,</w:t>
            </w:r>
            <w:r w:rsidR="00076104" w:rsidRPr="00D629E6"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 w:rsidR="00BC2903" w:rsidRPr="00D629E6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6104" w:rsidRPr="00D629E6">
              <w:rPr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945" w:type="dxa"/>
          </w:tcPr>
          <w:p w:rsidR="00076104" w:rsidRPr="00D629E6" w:rsidRDefault="00076104" w:rsidP="00DB27C7">
            <w:pPr>
              <w:tabs>
                <w:tab w:val="left" w:pos="56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6104" w:rsidRPr="00D629E6" w:rsidRDefault="0073512E" w:rsidP="00DB27C7">
            <w:pPr>
              <w:tabs>
                <w:tab w:val="left" w:pos="56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629E6">
              <w:rPr>
                <w:color w:val="000000" w:themeColor="text1"/>
                <w:sz w:val="24"/>
                <w:szCs w:val="24"/>
              </w:rPr>
              <w:t>99,</w:t>
            </w:r>
            <w:r w:rsidR="00076104" w:rsidRPr="00D629E6">
              <w:rPr>
                <w:color w:val="000000" w:themeColor="text1"/>
                <w:sz w:val="24"/>
                <w:szCs w:val="24"/>
              </w:rPr>
              <w:t>8</w:t>
            </w:r>
            <w:r w:rsidR="00BC2903" w:rsidRPr="00D629E6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6104" w:rsidRPr="00D629E6">
              <w:rPr>
                <w:color w:val="000000" w:themeColor="text1"/>
                <w:sz w:val="24"/>
                <w:szCs w:val="24"/>
              </w:rPr>
              <w:t>%</w:t>
            </w:r>
          </w:p>
          <w:p w:rsidR="00076104" w:rsidRPr="00D629E6" w:rsidRDefault="0073512E" w:rsidP="00DB27C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color w:val="000000" w:themeColor="text1"/>
                <w:sz w:val="24"/>
                <w:szCs w:val="24"/>
              </w:rPr>
            </w:pPr>
            <w:r w:rsidRPr="00D629E6">
              <w:rPr>
                <w:color w:val="000000" w:themeColor="text1"/>
                <w:sz w:val="24"/>
                <w:szCs w:val="24"/>
                <w:lang w:val="en-US"/>
              </w:rPr>
              <w:t>99</w:t>
            </w:r>
            <w:r w:rsidRPr="00D629E6">
              <w:rPr>
                <w:color w:val="000000" w:themeColor="text1"/>
                <w:sz w:val="24"/>
                <w:szCs w:val="24"/>
              </w:rPr>
              <w:t>,</w:t>
            </w:r>
            <w:r w:rsidR="00076104" w:rsidRPr="00D629E6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="00BC2903" w:rsidRPr="00D629E6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6104" w:rsidRPr="00D629E6">
              <w:rPr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</w:tr>
    </w:tbl>
    <w:p w:rsidR="00B33751" w:rsidRPr="00D629E6" w:rsidRDefault="00B33751" w:rsidP="00B33751">
      <w:pPr>
        <w:rPr>
          <w:color w:val="000000" w:themeColor="text1"/>
        </w:rPr>
      </w:pPr>
      <w:r w:rsidRPr="00D629E6">
        <w:rPr>
          <w:color w:val="000000" w:themeColor="text1"/>
          <w:lang w:val="en-US"/>
        </w:rPr>
        <w:t>ELISA</w:t>
      </w:r>
      <w:r w:rsidRPr="00D629E6">
        <w:rPr>
          <w:color w:val="000000" w:themeColor="text1"/>
        </w:rPr>
        <w:t xml:space="preserve">: иммуноферментный твердофазный анализ </w:t>
      </w:r>
    </w:p>
    <w:p w:rsidR="00B33751" w:rsidRPr="00D629E6" w:rsidRDefault="00B33751" w:rsidP="00B33751">
      <w:pPr>
        <w:rPr>
          <w:color w:val="000000" w:themeColor="text1"/>
        </w:rPr>
      </w:pPr>
      <w:r w:rsidRPr="00D629E6">
        <w:rPr>
          <w:color w:val="000000" w:themeColor="text1"/>
          <w:lang w:val="en-US"/>
        </w:rPr>
        <w:t>IFA</w:t>
      </w:r>
      <w:r w:rsidRPr="00D629E6">
        <w:rPr>
          <w:color w:val="000000" w:themeColor="text1"/>
        </w:rPr>
        <w:t>: РИФ (реакция иммунофлюоресценции), метод иммунофлюоресценции</w:t>
      </w:r>
    </w:p>
    <w:p w:rsidR="00287551" w:rsidRPr="00D629E6" w:rsidRDefault="00287551" w:rsidP="00076104">
      <w:pPr>
        <w:jc w:val="both"/>
        <w:rPr>
          <w:color w:val="000000" w:themeColor="text1"/>
          <w:sz w:val="28"/>
          <w:szCs w:val="28"/>
        </w:rPr>
      </w:pPr>
    </w:p>
    <w:p w:rsidR="00076104" w:rsidRPr="00D629E6" w:rsidRDefault="00076104" w:rsidP="00076104">
      <w:pPr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В крупном исследовании эффективности через 2 года после вакцинации двумя дозами </w:t>
      </w:r>
      <w:r w:rsidR="0015512B" w:rsidRPr="00D629E6">
        <w:rPr>
          <w:color w:val="000000" w:themeColor="text1"/>
          <w:sz w:val="28"/>
          <w:szCs w:val="28"/>
        </w:rPr>
        <w:t xml:space="preserve">вакцины </w:t>
      </w:r>
      <w:r w:rsidR="0052144C" w:rsidRPr="00D629E6">
        <w:rPr>
          <w:color w:val="000000" w:themeColor="text1"/>
          <w:spacing w:val="-7"/>
          <w:sz w:val="28"/>
          <w:szCs w:val="28"/>
        </w:rPr>
        <w:t>Приорикс-Тетра</w:t>
      </w:r>
      <w:r w:rsidRPr="00D629E6">
        <w:rPr>
          <w:color w:val="000000" w:themeColor="text1"/>
          <w:sz w:val="28"/>
          <w:szCs w:val="28"/>
        </w:rPr>
        <w:t xml:space="preserve"> серопозитивный уровень для антител </w:t>
      </w:r>
      <w:r w:rsidR="0015512B" w:rsidRPr="00D629E6">
        <w:rPr>
          <w:color w:val="000000" w:themeColor="text1"/>
          <w:sz w:val="28"/>
          <w:szCs w:val="28"/>
        </w:rPr>
        <w:t xml:space="preserve">против </w:t>
      </w:r>
      <w:r w:rsidR="0004169A" w:rsidRPr="00D629E6">
        <w:rPr>
          <w:color w:val="000000" w:themeColor="text1"/>
          <w:sz w:val="28"/>
          <w:szCs w:val="28"/>
        </w:rPr>
        <w:t>ветряной оспы составил 99,4</w:t>
      </w:r>
      <w:r w:rsidR="00BC2903" w:rsidRPr="00D629E6">
        <w:rPr>
          <w:color w:val="000000" w:themeColor="text1"/>
          <w:sz w:val="28"/>
          <w:szCs w:val="28"/>
        </w:rPr>
        <w:t xml:space="preserve"> </w:t>
      </w:r>
      <w:r w:rsidR="0004169A" w:rsidRPr="00D629E6">
        <w:rPr>
          <w:color w:val="000000" w:themeColor="text1"/>
          <w:sz w:val="28"/>
          <w:szCs w:val="28"/>
        </w:rPr>
        <w:t>% (ELISA) и 99,2</w:t>
      </w:r>
      <w:r w:rsidR="00BC2903" w:rsidRPr="00D629E6">
        <w:rPr>
          <w:color w:val="000000" w:themeColor="text1"/>
          <w:sz w:val="28"/>
          <w:szCs w:val="28"/>
        </w:rPr>
        <w:t xml:space="preserve"> </w:t>
      </w:r>
      <w:r w:rsidR="0004169A" w:rsidRPr="00D629E6">
        <w:rPr>
          <w:color w:val="000000" w:themeColor="text1"/>
          <w:sz w:val="28"/>
          <w:szCs w:val="28"/>
        </w:rPr>
        <w:t>% (IFA) и соответственно 99,1</w:t>
      </w:r>
      <w:r w:rsidR="00BC2903" w:rsidRPr="00D629E6">
        <w:rPr>
          <w:color w:val="000000" w:themeColor="text1"/>
          <w:sz w:val="28"/>
          <w:szCs w:val="28"/>
        </w:rPr>
        <w:t xml:space="preserve"> </w:t>
      </w:r>
      <w:r w:rsidR="0004169A" w:rsidRPr="00D629E6">
        <w:rPr>
          <w:color w:val="000000" w:themeColor="text1"/>
          <w:sz w:val="28"/>
          <w:szCs w:val="28"/>
        </w:rPr>
        <w:t>%, 90,</w:t>
      </w:r>
      <w:r w:rsidRPr="00D629E6">
        <w:rPr>
          <w:color w:val="000000" w:themeColor="text1"/>
          <w:sz w:val="28"/>
          <w:szCs w:val="28"/>
        </w:rPr>
        <w:t>5</w:t>
      </w:r>
      <w:r w:rsidR="00BC2903" w:rsidRPr="00D629E6">
        <w:rPr>
          <w:color w:val="000000" w:themeColor="text1"/>
          <w:sz w:val="28"/>
          <w:szCs w:val="28"/>
        </w:rPr>
        <w:t xml:space="preserve"> </w:t>
      </w:r>
      <w:r w:rsidRPr="00D629E6">
        <w:rPr>
          <w:color w:val="000000" w:themeColor="text1"/>
          <w:sz w:val="28"/>
          <w:szCs w:val="28"/>
        </w:rPr>
        <w:t>%</w:t>
      </w:r>
      <w:r w:rsidR="0004169A" w:rsidRPr="00D629E6">
        <w:rPr>
          <w:color w:val="000000" w:themeColor="text1"/>
          <w:sz w:val="28"/>
          <w:szCs w:val="28"/>
        </w:rPr>
        <w:t xml:space="preserve"> </w:t>
      </w:r>
      <w:r w:rsidRPr="00D629E6">
        <w:rPr>
          <w:color w:val="000000" w:themeColor="text1"/>
          <w:sz w:val="28"/>
          <w:szCs w:val="28"/>
        </w:rPr>
        <w:t xml:space="preserve">и 100% для антител </w:t>
      </w:r>
      <w:r w:rsidR="0015512B" w:rsidRPr="00D629E6">
        <w:rPr>
          <w:color w:val="000000" w:themeColor="text1"/>
          <w:sz w:val="28"/>
          <w:szCs w:val="28"/>
        </w:rPr>
        <w:t xml:space="preserve">против </w:t>
      </w:r>
      <w:r w:rsidRPr="00D629E6">
        <w:rPr>
          <w:color w:val="000000" w:themeColor="text1"/>
          <w:sz w:val="28"/>
          <w:szCs w:val="28"/>
        </w:rPr>
        <w:t xml:space="preserve">кори, </w:t>
      </w:r>
      <w:r w:rsidR="0015512B" w:rsidRPr="00D629E6">
        <w:rPr>
          <w:color w:val="000000" w:themeColor="text1"/>
          <w:sz w:val="28"/>
          <w:szCs w:val="28"/>
        </w:rPr>
        <w:t>паротита</w:t>
      </w:r>
      <w:r w:rsidRPr="00D629E6">
        <w:rPr>
          <w:color w:val="000000" w:themeColor="text1"/>
          <w:sz w:val="28"/>
          <w:szCs w:val="28"/>
        </w:rPr>
        <w:t>, краснухи (ELISA).</w:t>
      </w:r>
    </w:p>
    <w:p w:rsidR="00076104" w:rsidRPr="00D629E6" w:rsidRDefault="00076104" w:rsidP="00076104">
      <w:pPr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У детей в возрасте 9-10 месяцев, привитых 2 дозами </w:t>
      </w:r>
      <w:r w:rsidR="0015512B" w:rsidRPr="00D629E6">
        <w:rPr>
          <w:color w:val="000000" w:themeColor="text1"/>
          <w:sz w:val="28"/>
          <w:szCs w:val="28"/>
        </w:rPr>
        <w:t xml:space="preserve">вакцины </w:t>
      </w:r>
      <w:r w:rsidR="0052144C" w:rsidRPr="00D629E6">
        <w:rPr>
          <w:color w:val="000000" w:themeColor="text1"/>
          <w:spacing w:val="-7"/>
          <w:sz w:val="28"/>
          <w:szCs w:val="28"/>
        </w:rPr>
        <w:t>Приорикс-Тетра</w:t>
      </w:r>
      <w:r w:rsidRPr="00D629E6">
        <w:rPr>
          <w:color w:val="000000" w:themeColor="text1"/>
          <w:sz w:val="28"/>
          <w:szCs w:val="28"/>
        </w:rPr>
        <w:t xml:space="preserve">, уровень сероконверсии после первой дозы </w:t>
      </w:r>
      <w:r w:rsidR="0015512B" w:rsidRPr="00D629E6">
        <w:rPr>
          <w:color w:val="000000" w:themeColor="text1"/>
          <w:sz w:val="28"/>
          <w:szCs w:val="28"/>
        </w:rPr>
        <w:t xml:space="preserve">вакцины </w:t>
      </w:r>
      <w:r w:rsidR="0052144C" w:rsidRPr="00D629E6">
        <w:rPr>
          <w:color w:val="000000" w:themeColor="text1"/>
          <w:spacing w:val="-7"/>
          <w:sz w:val="28"/>
          <w:szCs w:val="28"/>
        </w:rPr>
        <w:t>Приорикс-Тетра</w:t>
      </w:r>
      <w:r w:rsidRPr="00D629E6">
        <w:rPr>
          <w:color w:val="000000" w:themeColor="text1"/>
          <w:sz w:val="28"/>
          <w:szCs w:val="28"/>
        </w:rPr>
        <w:t xml:space="preserve"> был сопоставим для всех антигенов, кроме кори, с теми, что наблюдались у детей в возрасте 12-24 месяца в других клинических исследованиях.  </w:t>
      </w:r>
    </w:p>
    <w:p w:rsidR="00076104" w:rsidRPr="00D629E6" w:rsidRDefault="00076104" w:rsidP="00076104">
      <w:pPr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Иммунный </w:t>
      </w:r>
      <w:r w:rsidR="0043749B" w:rsidRPr="00D629E6">
        <w:rPr>
          <w:color w:val="000000" w:themeColor="text1"/>
          <w:sz w:val="28"/>
          <w:szCs w:val="28"/>
        </w:rPr>
        <w:t>ответ</w:t>
      </w:r>
      <w:r w:rsidRPr="00D629E6">
        <w:rPr>
          <w:color w:val="000000" w:themeColor="text1"/>
          <w:sz w:val="28"/>
          <w:szCs w:val="28"/>
        </w:rPr>
        <w:t xml:space="preserve"> </w:t>
      </w:r>
      <w:r w:rsidR="001F7260" w:rsidRPr="00D629E6">
        <w:rPr>
          <w:color w:val="000000" w:themeColor="text1"/>
          <w:sz w:val="28"/>
          <w:szCs w:val="28"/>
        </w:rPr>
        <w:t xml:space="preserve">на вакцину </w:t>
      </w:r>
      <w:r w:rsidR="0052144C" w:rsidRPr="00D629E6">
        <w:rPr>
          <w:color w:val="000000" w:themeColor="text1"/>
          <w:spacing w:val="-7"/>
          <w:sz w:val="28"/>
          <w:szCs w:val="28"/>
        </w:rPr>
        <w:t>Приорикс-Тетра</w:t>
      </w:r>
      <w:r w:rsidRPr="00D629E6">
        <w:rPr>
          <w:color w:val="000000" w:themeColor="text1"/>
          <w:sz w:val="28"/>
          <w:szCs w:val="28"/>
        </w:rPr>
        <w:t>, введенн</w:t>
      </w:r>
      <w:r w:rsidR="001F7260" w:rsidRPr="00D629E6">
        <w:rPr>
          <w:color w:val="000000" w:themeColor="text1"/>
          <w:sz w:val="28"/>
          <w:szCs w:val="28"/>
        </w:rPr>
        <w:t>ую в качестве второй дозы вакцины против кори-краснухи-паротита</w:t>
      </w:r>
      <w:r w:rsidRPr="00D629E6">
        <w:rPr>
          <w:color w:val="000000" w:themeColor="text1"/>
          <w:sz w:val="28"/>
          <w:szCs w:val="28"/>
        </w:rPr>
        <w:t xml:space="preserve"> у детей в возрасте 24 месяца</w:t>
      </w:r>
      <w:r w:rsidR="001F7260" w:rsidRPr="00D629E6">
        <w:rPr>
          <w:color w:val="000000" w:themeColor="text1"/>
          <w:sz w:val="28"/>
          <w:szCs w:val="28"/>
        </w:rPr>
        <w:t xml:space="preserve"> </w:t>
      </w:r>
      <w:r w:rsidRPr="00D629E6">
        <w:rPr>
          <w:color w:val="000000" w:themeColor="text1"/>
          <w:sz w:val="28"/>
          <w:szCs w:val="28"/>
        </w:rPr>
        <w:t>-</w:t>
      </w:r>
      <w:r w:rsidR="001F7260" w:rsidRPr="00D629E6">
        <w:rPr>
          <w:color w:val="000000" w:themeColor="text1"/>
          <w:sz w:val="28"/>
          <w:szCs w:val="28"/>
        </w:rPr>
        <w:t xml:space="preserve"> </w:t>
      </w:r>
      <w:r w:rsidRPr="00D629E6">
        <w:rPr>
          <w:color w:val="000000" w:themeColor="text1"/>
          <w:sz w:val="28"/>
          <w:szCs w:val="28"/>
        </w:rPr>
        <w:t xml:space="preserve">6 лет, </w:t>
      </w:r>
      <w:r w:rsidR="001F7260" w:rsidRPr="00D629E6">
        <w:rPr>
          <w:color w:val="000000" w:themeColor="text1"/>
          <w:sz w:val="28"/>
          <w:szCs w:val="28"/>
        </w:rPr>
        <w:t>оценивался</w:t>
      </w:r>
      <w:r w:rsidRPr="00D629E6">
        <w:rPr>
          <w:color w:val="000000" w:themeColor="text1"/>
          <w:sz w:val="28"/>
          <w:szCs w:val="28"/>
        </w:rPr>
        <w:t xml:space="preserve"> в 2 клинических исследованиях. </w:t>
      </w:r>
      <w:r w:rsidR="001F7260" w:rsidRPr="00D629E6">
        <w:rPr>
          <w:color w:val="000000" w:themeColor="text1"/>
          <w:sz w:val="28"/>
          <w:szCs w:val="28"/>
        </w:rPr>
        <w:t>Оценивались д</w:t>
      </w:r>
      <w:r w:rsidRPr="00D629E6">
        <w:rPr>
          <w:color w:val="000000" w:themeColor="text1"/>
          <w:sz w:val="28"/>
          <w:szCs w:val="28"/>
        </w:rPr>
        <w:t>ети</w:t>
      </w:r>
      <w:r w:rsidR="001F7260" w:rsidRPr="00D629E6">
        <w:rPr>
          <w:color w:val="000000" w:themeColor="text1"/>
          <w:sz w:val="28"/>
          <w:szCs w:val="28"/>
        </w:rPr>
        <w:t>,</w:t>
      </w:r>
      <w:r w:rsidRPr="00D629E6">
        <w:rPr>
          <w:color w:val="000000" w:themeColor="text1"/>
          <w:sz w:val="28"/>
          <w:szCs w:val="28"/>
        </w:rPr>
        <w:t xml:space="preserve"> ранее привиты</w:t>
      </w:r>
      <w:r w:rsidR="001F7260" w:rsidRPr="00D629E6">
        <w:rPr>
          <w:color w:val="000000" w:themeColor="text1"/>
          <w:sz w:val="28"/>
          <w:szCs w:val="28"/>
        </w:rPr>
        <w:t>е</w:t>
      </w:r>
      <w:r w:rsidRPr="00D629E6">
        <w:rPr>
          <w:color w:val="000000" w:themeColor="text1"/>
          <w:sz w:val="28"/>
          <w:szCs w:val="28"/>
        </w:rPr>
        <w:t xml:space="preserve"> </w:t>
      </w:r>
      <w:r w:rsidR="001F7260" w:rsidRPr="00D629E6">
        <w:rPr>
          <w:color w:val="000000" w:themeColor="text1"/>
          <w:sz w:val="28"/>
          <w:szCs w:val="28"/>
        </w:rPr>
        <w:t xml:space="preserve">вакциной против кори-краснухи-паротита </w:t>
      </w:r>
      <w:r w:rsidRPr="00D629E6">
        <w:rPr>
          <w:color w:val="000000" w:themeColor="text1"/>
          <w:sz w:val="28"/>
          <w:szCs w:val="28"/>
        </w:rPr>
        <w:t xml:space="preserve">или </w:t>
      </w:r>
      <w:r w:rsidR="001F7260" w:rsidRPr="00D629E6">
        <w:rPr>
          <w:color w:val="000000" w:themeColor="text1"/>
          <w:sz w:val="28"/>
          <w:szCs w:val="28"/>
        </w:rPr>
        <w:t xml:space="preserve">вакциной против кори-краснухи-паротита </w:t>
      </w:r>
      <w:r w:rsidRPr="00D629E6">
        <w:rPr>
          <w:color w:val="000000" w:themeColor="text1"/>
          <w:sz w:val="28"/>
          <w:szCs w:val="28"/>
        </w:rPr>
        <w:t xml:space="preserve">вместе с живой ослабленной </w:t>
      </w:r>
      <w:r w:rsidR="001F7260" w:rsidRPr="00D629E6">
        <w:rPr>
          <w:color w:val="000000" w:themeColor="text1"/>
          <w:sz w:val="28"/>
          <w:szCs w:val="28"/>
        </w:rPr>
        <w:t>вакцин</w:t>
      </w:r>
      <w:r w:rsidR="00C43E98" w:rsidRPr="00D629E6">
        <w:rPr>
          <w:color w:val="000000" w:themeColor="text1"/>
          <w:sz w:val="28"/>
          <w:szCs w:val="28"/>
        </w:rPr>
        <w:t>ой</w:t>
      </w:r>
      <w:r w:rsidR="001F7260" w:rsidRPr="00D629E6">
        <w:rPr>
          <w:color w:val="000000" w:themeColor="text1"/>
          <w:sz w:val="28"/>
          <w:szCs w:val="28"/>
        </w:rPr>
        <w:t xml:space="preserve"> </w:t>
      </w:r>
      <w:r w:rsidR="00C43E98" w:rsidRPr="00D629E6">
        <w:rPr>
          <w:color w:val="000000" w:themeColor="text1"/>
          <w:sz w:val="28"/>
          <w:szCs w:val="28"/>
        </w:rPr>
        <w:t>против</w:t>
      </w:r>
      <w:r w:rsidRPr="00D629E6">
        <w:rPr>
          <w:color w:val="000000" w:themeColor="text1"/>
          <w:sz w:val="28"/>
          <w:szCs w:val="28"/>
        </w:rPr>
        <w:t xml:space="preserve"> ветряной оспы. Серопозитивные уровни для антител </w:t>
      </w:r>
      <w:r w:rsidR="001F7260" w:rsidRPr="00D629E6">
        <w:rPr>
          <w:color w:val="000000" w:themeColor="text1"/>
          <w:sz w:val="28"/>
          <w:szCs w:val="28"/>
        </w:rPr>
        <w:t>ветряной оспы</w:t>
      </w:r>
      <w:r w:rsidRPr="00D629E6">
        <w:rPr>
          <w:color w:val="000000" w:themeColor="text1"/>
          <w:sz w:val="28"/>
          <w:szCs w:val="28"/>
        </w:rPr>
        <w:t xml:space="preserve"> составили 98</w:t>
      </w:r>
      <w:r w:rsidR="005E267D" w:rsidRPr="00D629E6">
        <w:rPr>
          <w:color w:val="000000" w:themeColor="text1"/>
          <w:sz w:val="28"/>
          <w:szCs w:val="28"/>
        </w:rPr>
        <w:t>,</w:t>
      </w:r>
      <w:r w:rsidRPr="00D629E6">
        <w:rPr>
          <w:color w:val="000000" w:themeColor="text1"/>
          <w:sz w:val="28"/>
          <w:szCs w:val="28"/>
        </w:rPr>
        <w:t xml:space="preserve">1% у детей, ранее привитых </w:t>
      </w:r>
      <w:r w:rsidR="001F7260" w:rsidRPr="00D629E6">
        <w:rPr>
          <w:color w:val="000000" w:themeColor="text1"/>
          <w:sz w:val="28"/>
          <w:szCs w:val="28"/>
        </w:rPr>
        <w:t>вакциной против кори-краснухи-паротита</w:t>
      </w:r>
      <w:r w:rsidRPr="00D629E6">
        <w:rPr>
          <w:color w:val="000000" w:themeColor="text1"/>
          <w:sz w:val="28"/>
          <w:szCs w:val="28"/>
        </w:rPr>
        <w:t xml:space="preserve">, и 100% у детей, ранее привитых </w:t>
      </w:r>
      <w:r w:rsidR="001F7260" w:rsidRPr="00D629E6">
        <w:rPr>
          <w:color w:val="000000" w:themeColor="text1"/>
          <w:sz w:val="28"/>
          <w:szCs w:val="28"/>
        </w:rPr>
        <w:t>вакциной против кори-краснухи-паротита</w:t>
      </w:r>
      <w:r w:rsidRPr="00D629E6">
        <w:rPr>
          <w:color w:val="000000" w:themeColor="text1"/>
          <w:sz w:val="28"/>
          <w:szCs w:val="28"/>
        </w:rPr>
        <w:t xml:space="preserve"> параллельно с живой ослабленной вакциной </w:t>
      </w:r>
      <w:r w:rsidR="00C43E98" w:rsidRPr="00D629E6">
        <w:rPr>
          <w:color w:val="000000" w:themeColor="text1"/>
          <w:sz w:val="28"/>
          <w:szCs w:val="28"/>
        </w:rPr>
        <w:t>против</w:t>
      </w:r>
      <w:r w:rsidRPr="00D629E6">
        <w:rPr>
          <w:color w:val="000000" w:themeColor="text1"/>
          <w:sz w:val="28"/>
          <w:szCs w:val="28"/>
        </w:rPr>
        <w:t xml:space="preserve"> ветряной оспы. Серопозитивные уровни составили 100% для антител </w:t>
      </w:r>
      <w:r w:rsidR="001F7260" w:rsidRPr="00D629E6">
        <w:rPr>
          <w:color w:val="000000" w:themeColor="text1"/>
          <w:sz w:val="28"/>
          <w:szCs w:val="28"/>
        </w:rPr>
        <w:t xml:space="preserve">против </w:t>
      </w:r>
      <w:r w:rsidRPr="00D629E6">
        <w:rPr>
          <w:color w:val="000000" w:themeColor="text1"/>
          <w:sz w:val="28"/>
          <w:szCs w:val="28"/>
        </w:rPr>
        <w:t xml:space="preserve">кори, </w:t>
      </w:r>
      <w:r w:rsidR="001F7260" w:rsidRPr="00D629E6">
        <w:rPr>
          <w:color w:val="000000" w:themeColor="text1"/>
          <w:sz w:val="28"/>
          <w:szCs w:val="28"/>
        </w:rPr>
        <w:t>паротита и</w:t>
      </w:r>
      <w:r w:rsidRPr="00D629E6">
        <w:rPr>
          <w:color w:val="000000" w:themeColor="text1"/>
          <w:sz w:val="28"/>
          <w:szCs w:val="28"/>
        </w:rPr>
        <w:t xml:space="preserve"> краснухи в обоих исследованиях.</w:t>
      </w:r>
    </w:p>
    <w:p w:rsidR="00305B39" w:rsidRPr="00D629E6" w:rsidRDefault="00AB4CD4" w:rsidP="00991DE8">
      <w:pPr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Иммуногенность и безопасность внутримышечного введения вакцины Приорикс-Тетра была изучена в одном сравнительном исследовании с участием 328 детей, которым вакцину Приорикс-Тетра вводили внутримышечно или подкожно. Данное исследование показало схожий профиль иммуногенности и безопасности обоих путей введения вакцины.</w:t>
      </w:r>
    </w:p>
    <w:p w:rsidR="00305B39" w:rsidRPr="00D629E6" w:rsidRDefault="00305B39" w:rsidP="00A1796E">
      <w:pPr>
        <w:pStyle w:val="a4"/>
        <w:ind w:right="-1"/>
        <w:rPr>
          <w:color w:val="000000" w:themeColor="text1"/>
          <w:sz w:val="28"/>
          <w:u w:val="single"/>
          <w:lang w:val="ru-RU"/>
        </w:rPr>
      </w:pPr>
      <w:r w:rsidRPr="00D629E6">
        <w:rPr>
          <w:color w:val="000000" w:themeColor="text1"/>
          <w:sz w:val="28"/>
          <w:u w:val="single"/>
          <w:lang w:val="ru-RU"/>
        </w:rPr>
        <w:t>Персистенция иммунной реакции на корь, паротит и краснуху</w:t>
      </w:r>
    </w:p>
    <w:p w:rsidR="00305B39" w:rsidRPr="00D629E6" w:rsidRDefault="00305B39" w:rsidP="00A1796E">
      <w:pPr>
        <w:pStyle w:val="a4"/>
        <w:spacing w:before="71"/>
        <w:ind w:right="-1"/>
        <w:rPr>
          <w:color w:val="000000" w:themeColor="text1"/>
          <w:sz w:val="28"/>
          <w:lang w:val="ru-RU"/>
        </w:rPr>
      </w:pPr>
      <w:r w:rsidRPr="00D629E6">
        <w:rPr>
          <w:color w:val="000000" w:themeColor="text1"/>
          <w:sz w:val="28"/>
          <w:lang w:val="ru-RU"/>
        </w:rPr>
        <w:t xml:space="preserve">При проведении клинического исследования, в котором детям в возрасте от 12 до 22 месяцев вводили две дозы вакцины Приорикс-Тетра (к = 2,489), показатели серопозитивности антител к кори, паротиту и краснухе у пациентов, у которых уровень концентрации антител достигал или превышал предельно допустимые значения, определяли через 2 года и 6 </w:t>
      </w:r>
      <w:r w:rsidRPr="00D629E6">
        <w:rPr>
          <w:color w:val="000000" w:themeColor="text1"/>
          <w:sz w:val="28"/>
          <w:lang w:val="ru-RU"/>
        </w:rPr>
        <w:lastRenderedPageBreak/>
        <w:t>лет контрольного наблюдения. Эти показатели серопозитивности представлены ниже в таблице:</w:t>
      </w: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93"/>
        <w:gridCol w:w="2835"/>
        <w:gridCol w:w="2693"/>
        <w:gridCol w:w="2551"/>
      </w:tblGrid>
      <w:tr w:rsidR="00D629E6" w:rsidRPr="00D629E6" w:rsidTr="00A1796E">
        <w:trPr>
          <w:trHeight w:hRule="exact" w:val="756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5B39" w:rsidRPr="00D629E6" w:rsidRDefault="00305B39" w:rsidP="004D48E3">
            <w:pPr>
              <w:pStyle w:val="TableParagraph"/>
              <w:ind w:left="103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29E6">
              <w:rPr>
                <w:rFonts w:ascii="Times New Roman" w:hAnsi="Times New Roman"/>
                <w:b/>
                <w:color w:val="000000" w:themeColor="text1"/>
              </w:rPr>
              <w:t>Время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39" w:rsidRPr="00D629E6" w:rsidRDefault="00305B39" w:rsidP="004D48E3">
            <w:pPr>
              <w:pStyle w:val="TableParagraph"/>
              <w:spacing w:line="353" w:lineRule="auto"/>
              <w:ind w:left="2976" w:right="297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29E6">
              <w:rPr>
                <w:rFonts w:ascii="Times New Roman" w:hAnsi="Times New Roman"/>
                <w:b/>
                <w:color w:val="000000" w:themeColor="text1"/>
              </w:rPr>
              <w:t>Анализ антител (пороговое значение)</w:t>
            </w:r>
          </w:p>
        </w:tc>
      </w:tr>
      <w:tr w:rsidR="00D629E6" w:rsidRPr="00D629E6" w:rsidTr="00647CB4">
        <w:trPr>
          <w:trHeight w:hRule="exact" w:val="1745"/>
        </w:trPr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39" w:rsidRPr="00D629E6" w:rsidRDefault="00305B39" w:rsidP="004D48E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B4" w:rsidRPr="00D629E6" w:rsidRDefault="00305B39" w:rsidP="004D48E3">
            <w:pPr>
              <w:pStyle w:val="TableParagraph"/>
              <w:spacing w:line="353" w:lineRule="auto"/>
              <w:ind w:left="340" w:right="341" w:firstLine="61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629E6">
              <w:rPr>
                <w:rFonts w:ascii="Times New Roman" w:hAnsi="Times New Roman"/>
                <w:b/>
                <w:color w:val="000000" w:themeColor="text1"/>
              </w:rPr>
              <w:t>Корь Иммуносорбентн</w:t>
            </w:r>
            <w:r w:rsidR="00647CB4" w:rsidRPr="00D629E6">
              <w:rPr>
                <w:rFonts w:ascii="Times New Roman" w:hAnsi="Times New Roman"/>
                <w:b/>
                <w:color w:val="000000" w:themeColor="text1"/>
              </w:rPr>
              <w:t>ый</w:t>
            </w:r>
          </w:p>
          <w:p w:rsidR="00305B39" w:rsidRPr="00D629E6" w:rsidRDefault="00305B39" w:rsidP="00647CB4">
            <w:pPr>
              <w:pStyle w:val="TableParagraph"/>
              <w:spacing w:line="353" w:lineRule="auto"/>
              <w:ind w:right="341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29E6">
              <w:rPr>
                <w:rFonts w:ascii="Times New Roman" w:hAnsi="Times New Roman"/>
                <w:b/>
                <w:color w:val="000000" w:themeColor="text1"/>
              </w:rPr>
              <w:t>ферментный анализ (150 мМЕ/мл)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39" w:rsidRPr="00D629E6" w:rsidRDefault="00305B39" w:rsidP="004D48E3">
            <w:pPr>
              <w:pStyle w:val="TableParagraph"/>
              <w:spacing w:line="353" w:lineRule="auto"/>
              <w:ind w:left="313" w:right="314" w:firstLine="49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29E6">
              <w:rPr>
                <w:rFonts w:ascii="Times New Roman" w:hAnsi="Times New Roman"/>
                <w:b/>
                <w:color w:val="000000" w:themeColor="text1"/>
              </w:rPr>
              <w:t>Паротит Иммуносорбентный ферментный анализ (231 Е/мл)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5E" w:rsidRPr="00D629E6" w:rsidRDefault="00C75F5E" w:rsidP="004D48E3">
            <w:pPr>
              <w:pStyle w:val="TableParagraph"/>
              <w:spacing w:line="353" w:lineRule="auto"/>
              <w:ind w:left="292" w:right="292" w:firstLine="421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629E6">
              <w:rPr>
                <w:rFonts w:ascii="Times New Roman" w:hAnsi="Times New Roman"/>
                <w:b/>
                <w:color w:val="000000" w:themeColor="text1"/>
              </w:rPr>
              <w:t>Краснуха</w:t>
            </w:r>
          </w:p>
          <w:p w:rsidR="00305B39" w:rsidRPr="00D629E6" w:rsidRDefault="00305B39" w:rsidP="00A1796E">
            <w:pPr>
              <w:pStyle w:val="TableParagraph"/>
              <w:spacing w:line="353" w:lineRule="auto"/>
              <w:ind w:right="29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29E6">
              <w:rPr>
                <w:rFonts w:ascii="Times New Roman" w:hAnsi="Times New Roman"/>
                <w:b/>
                <w:color w:val="000000" w:themeColor="text1"/>
              </w:rPr>
              <w:t>Иммуносорбен</w:t>
            </w:r>
            <w:r w:rsidR="003B4F63" w:rsidRPr="00D629E6">
              <w:rPr>
                <w:rFonts w:ascii="Times New Roman" w:hAnsi="Times New Roman"/>
                <w:b/>
                <w:color w:val="000000" w:themeColor="text1"/>
              </w:rPr>
              <w:t>тн</w:t>
            </w:r>
            <w:r w:rsidRPr="00D629E6">
              <w:rPr>
                <w:rFonts w:ascii="Times New Roman" w:hAnsi="Times New Roman"/>
                <w:b/>
                <w:color w:val="000000" w:themeColor="text1"/>
              </w:rPr>
              <w:t>ый ферментный анализ (4 МЕ/мл)</w:t>
            </w:r>
          </w:p>
        </w:tc>
      </w:tr>
      <w:tr w:rsidR="00D629E6" w:rsidRPr="00D629E6" w:rsidTr="00A1796E">
        <w:trPr>
          <w:trHeight w:hRule="exact" w:val="38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39" w:rsidRPr="00D629E6" w:rsidRDefault="00305B39" w:rsidP="004D48E3">
            <w:pPr>
              <w:pStyle w:val="TableParagraph"/>
              <w:ind w:left="103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29E6">
              <w:rPr>
                <w:rFonts w:ascii="Times New Roman" w:hAnsi="Times New Roman"/>
                <w:b/>
                <w:color w:val="000000" w:themeColor="text1"/>
              </w:rPr>
              <w:t>2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39" w:rsidRPr="00D629E6" w:rsidRDefault="00305B39" w:rsidP="004D48E3">
            <w:pPr>
              <w:pStyle w:val="TableParagraph"/>
              <w:ind w:left="1026" w:right="102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29E6">
              <w:rPr>
                <w:rFonts w:ascii="Times New Roman" w:hAnsi="Times New Roman"/>
                <w:color w:val="000000" w:themeColor="text1"/>
              </w:rPr>
              <w:t>99,1%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39" w:rsidRPr="00D629E6" w:rsidRDefault="00305B39" w:rsidP="004D48E3">
            <w:pPr>
              <w:pStyle w:val="TableParagraph"/>
              <w:ind w:left="864" w:right="86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29E6">
              <w:rPr>
                <w:rFonts w:ascii="Times New Roman" w:hAnsi="Times New Roman"/>
                <w:color w:val="000000" w:themeColor="text1"/>
              </w:rPr>
              <w:t>90,5%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39" w:rsidRPr="00D629E6" w:rsidRDefault="00305B39" w:rsidP="004D48E3">
            <w:pPr>
              <w:pStyle w:val="TableParagraph"/>
              <w:ind w:left="776" w:right="77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29E6">
              <w:rPr>
                <w:rFonts w:ascii="Times New Roman" w:hAnsi="Times New Roman"/>
                <w:color w:val="000000" w:themeColor="text1"/>
              </w:rPr>
              <w:t>100%</w:t>
            </w:r>
          </w:p>
        </w:tc>
      </w:tr>
      <w:tr w:rsidR="00D629E6" w:rsidRPr="00D629E6" w:rsidTr="00A1796E">
        <w:trPr>
          <w:trHeight w:hRule="exact" w:val="38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39" w:rsidRPr="00D629E6" w:rsidRDefault="00305B39" w:rsidP="004D48E3">
            <w:pPr>
              <w:pStyle w:val="TableParagraph"/>
              <w:ind w:left="103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29E6">
              <w:rPr>
                <w:rFonts w:ascii="Times New Roman" w:hAnsi="Times New Roman"/>
                <w:b/>
                <w:color w:val="000000" w:themeColor="text1"/>
              </w:rPr>
              <w:t>6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39" w:rsidRPr="00D629E6" w:rsidRDefault="00305B39" w:rsidP="004D48E3">
            <w:pPr>
              <w:pStyle w:val="TableParagraph"/>
              <w:ind w:left="1026" w:right="102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29E6">
              <w:rPr>
                <w:rFonts w:ascii="Times New Roman" w:hAnsi="Times New Roman"/>
                <w:color w:val="000000" w:themeColor="text1"/>
              </w:rPr>
              <w:t>99,0%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39" w:rsidRPr="00D629E6" w:rsidRDefault="00305B39" w:rsidP="004D48E3">
            <w:pPr>
              <w:pStyle w:val="TableParagraph"/>
              <w:ind w:left="864" w:right="86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29E6">
              <w:rPr>
                <w:rFonts w:ascii="Times New Roman" w:hAnsi="Times New Roman"/>
                <w:color w:val="000000" w:themeColor="text1"/>
              </w:rPr>
              <w:t>90,5%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39" w:rsidRPr="00D629E6" w:rsidRDefault="00305B39" w:rsidP="004D48E3">
            <w:pPr>
              <w:pStyle w:val="TableParagraph"/>
              <w:ind w:left="776" w:right="77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29E6">
              <w:rPr>
                <w:rFonts w:ascii="Times New Roman" w:hAnsi="Times New Roman"/>
                <w:color w:val="000000" w:themeColor="text1"/>
              </w:rPr>
              <w:t>99,8%</w:t>
            </w:r>
          </w:p>
        </w:tc>
      </w:tr>
    </w:tbl>
    <w:p w:rsidR="00305B39" w:rsidRPr="00D629E6" w:rsidRDefault="00305B39" w:rsidP="00076104">
      <w:pPr>
        <w:jc w:val="both"/>
        <w:rPr>
          <w:color w:val="000000" w:themeColor="text1"/>
          <w:sz w:val="28"/>
          <w:szCs w:val="28"/>
        </w:rPr>
      </w:pPr>
    </w:p>
    <w:p w:rsidR="00076104" w:rsidRPr="00D629E6" w:rsidRDefault="00076104" w:rsidP="00FE20D4">
      <w:pPr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D629E6">
        <w:rPr>
          <w:i/>
          <w:color w:val="000000" w:themeColor="text1"/>
          <w:sz w:val="28"/>
          <w:szCs w:val="28"/>
        </w:rPr>
        <w:t>Постмаркетинговое наблюдательное исследование безопасности</w:t>
      </w:r>
    </w:p>
    <w:p w:rsidR="005B08D8" w:rsidRPr="00D629E6" w:rsidRDefault="00076104" w:rsidP="00FE20D4">
      <w:pPr>
        <w:autoSpaceDE w:val="0"/>
        <w:autoSpaceDN w:val="0"/>
        <w:adjustRightInd w:val="0"/>
        <w:jc w:val="both"/>
        <w:rPr>
          <w:bCs/>
          <w:snapToGrid w:val="0"/>
          <w:color w:val="000000" w:themeColor="text1"/>
          <w:sz w:val="28"/>
          <w:szCs w:val="28"/>
        </w:rPr>
      </w:pPr>
      <w:r w:rsidRPr="00D629E6">
        <w:rPr>
          <w:bCs/>
          <w:snapToGrid w:val="0"/>
          <w:color w:val="000000" w:themeColor="text1"/>
          <w:sz w:val="28"/>
          <w:szCs w:val="28"/>
        </w:rPr>
        <w:t xml:space="preserve">Риск </w:t>
      </w:r>
      <w:r w:rsidR="005B08D8" w:rsidRPr="00D629E6">
        <w:rPr>
          <w:bCs/>
          <w:snapToGrid w:val="0"/>
          <w:color w:val="000000" w:themeColor="text1"/>
          <w:sz w:val="28"/>
          <w:szCs w:val="28"/>
        </w:rPr>
        <w:t xml:space="preserve">развития </w:t>
      </w:r>
      <w:r w:rsidRPr="00D629E6">
        <w:rPr>
          <w:bCs/>
          <w:snapToGrid w:val="0"/>
          <w:color w:val="000000" w:themeColor="text1"/>
          <w:sz w:val="28"/>
          <w:szCs w:val="28"/>
        </w:rPr>
        <w:t>ф</w:t>
      </w:r>
      <w:r w:rsidR="005B08D8" w:rsidRPr="00D629E6">
        <w:rPr>
          <w:bCs/>
          <w:snapToGrid w:val="0"/>
          <w:color w:val="000000" w:themeColor="text1"/>
          <w:sz w:val="28"/>
          <w:szCs w:val="28"/>
        </w:rPr>
        <w:t>е</w:t>
      </w:r>
      <w:r w:rsidRPr="00D629E6">
        <w:rPr>
          <w:bCs/>
          <w:snapToGrid w:val="0"/>
          <w:color w:val="000000" w:themeColor="text1"/>
          <w:sz w:val="28"/>
          <w:szCs w:val="28"/>
        </w:rPr>
        <w:t xml:space="preserve">брильных судорог </w:t>
      </w:r>
      <w:r w:rsidR="005B08D8" w:rsidRPr="00D629E6">
        <w:rPr>
          <w:bCs/>
          <w:snapToGrid w:val="0"/>
          <w:color w:val="000000" w:themeColor="text1"/>
          <w:sz w:val="28"/>
          <w:szCs w:val="28"/>
        </w:rPr>
        <w:t xml:space="preserve">оценивался </w:t>
      </w:r>
      <w:r w:rsidR="005B08D8" w:rsidRPr="00D629E6">
        <w:rPr>
          <w:color w:val="000000" w:themeColor="text1"/>
          <w:sz w:val="28"/>
          <w:szCs w:val="28"/>
        </w:rPr>
        <w:t>ретроспективным анализом базы данных</w:t>
      </w:r>
      <w:r w:rsidR="005B08D8" w:rsidRPr="00D629E6">
        <w:rPr>
          <w:bCs/>
          <w:snapToGrid w:val="0"/>
          <w:color w:val="000000" w:themeColor="text1"/>
          <w:sz w:val="28"/>
          <w:szCs w:val="28"/>
        </w:rPr>
        <w:t xml:space="preserve"> </w:t>
      </w:r>
      <w:r w:rsidRPr="00D629E6">
        <w:rPr>
          <w:bCs/>
          <w:snapToGrid w:val="0"/>
          <w:color w:val="000000" w:themeColor="text1"/>
          <w:sz w:val="28"/>
          <w:szCs w:val="28"/>
        </w:rPr>
        <w:t xml:space="preserve">после </w:t>
      </w:r>
      <w:r w:rsidR="005B08D8" w:rsidRPr="00D629E6">
        <w:rPr>
          <w:bCs/>
          <w:snapToGrid w:val="0"/>
          <w:color w:val="000000" w:themeColor="text1"/>
          <w:sz w:val="28"/>
          <w:szCs w:val="28"/>
        </w:rPr>
        <w:t xml:space="preserve">введения </w:t>
      </w:r>
      <w:r w:rsidRPr="00D629E6">
        <w:rPr>
          <w:bCs/>
          <w:snapToGrid w:val="0"/>
          <w:color w:val="000000" w:themeColor="text1"/>
          <w:sz w:val="28"/>
          <w:szCs w:val="28"/>
        </w:rPr>
        <w:t xml:space="preserve">первой дозы </w:t>
      </w:r>
      <w:r w:rsidR="005B08D8" w:rsidRPr="00D629E6">
        <w:rPr>
          <w:bCs/>
          <w:snapToGrid w:val="0"/>
          <w:color w:val="000000" w:themeColor="text1"/>
          <w:sz w:val="28"/>
          <w:szCs w:val="28"/>
        </w:rPr>
        <w:t xml:space="preserve">вакцины </w:t>
      </w:r>
      <w:r w:rsidR="0052144C" w:rsidRPr="00D629E6">
        <w:rPr>
          <w:color w:val="000000" w:themeColor="text1"/>
          <w:spacing w:val="-7"/>
          <w:sz w:val="28"/>
          <w:szCs w:val="28"/>
        </w:rPr>
        <w:t>Приорикс-Тетра</w:t>
      </w:r>
      <w:r w:rsidR="005B08D8" w:rsidRPr="00D629E6">
        <w:rPr>
          <w:bCs/>
          <w:snapToGrid w:val="0"/>
          <w:color w:val="000000" w:themeColor="text1"/>
          <w:sz w:val="28"/>
          <w:szCs w:val="28"/>
        </w:rPr>
        <w:t xml:space="preserve"> у </w:t>
      </w:r>
      <w:r w:rsidRPr="00D629E6">
        <w:rPr>
          <w:bCs/>
          <w:snapToGrid w:val="0"/>
          <w:color w:val="000000" w:themeColor="text1"/>
          <w:sz w:val="28"/>
          <w:szCs w:val="28"/>
        </w:rPr>
        <w:t xml:space="preserve">детей от 9 до 30 месяцев, по сравнению с </w:t>
      </w:r>
      <w:r w:rsidRPr="00D629E6">
        <w:rPr>
          <w:bCs/>
          <w:snapToGrid w:val="0"/>
          <w:color w:val="000000" w:themeColor="text1"/>
          <w:sz w:val="28"/>
          <w:szCs w:val="28"/>
          <w:vertAlign w:val="superscript"/>
        </w:rPr>
        <w:t xml:space="preserve"> </w:t>
      </w:r>
      <w:r w:rsidRPr="00D629E6">
        <w:rPr>
          <w:bCs/>
          <w:snapToGrid w:val="0"/>
          <w:color w:val="000000" w:themeColor="text1"/>
          <w:sz w:val="28"/>
          <w:szCs w:val="28"/>
        </w:rPr>
        <w:t xml:space="preserve">когортой пациентов, </w:t>
      </w:r>
      <w:r w:rsidR="005B08D8" w:rsidRPr="00D629E6">
        <w:rPr>
          <w:bCs/>
          <w:snapToGrid w:val="0"/>
          <w:color w:val="000000" w:themeColor="text1"/>
          <w:sz w:val="28"/>
          <w:szCs w:val="28"/>
        </w:rPr>
        <w:t>получавших</w:t>
      </w:r>
      <w:r w:rsidRPr="00D629E6">
        <w:rPr>
          <w:bCs/>
          <w:snapToGrid w:val="0"/>
          <w:color w:val="000000" w:themeColor="text1"/>
          <w:sz w:val="28"/>
          <w:szCs w:val="28"/>
        </w:rPr>
        <w:t xml:space="preserve"> </w:t>
      </w:r>
      <w:r w:rsidR="005B08D8" w:rsidRPr="00D629E6">
        <w:rPr>
          <w:color w:val="000000" w:themeColor="text1"/>
          <w:sz w:val="28"/>
          <w:szCs w:val="28"/>
        </w:rPr>
        <w:t>вакцину против кори-краснухи-паротита или вакцину против кори-краснухи-паротита вместе с живой ослабленной вакциной против ветряной оспы</w:t>
      </w:r>
      <w:r w:rsidR="005B08D8" w:rsidRPr="00D629E6">
        <w:rPr>
          <w:bCs/>
          <w:snapToGrid w:val="0"/>
          <w:color w:val="000000" w:themeColor="text1"/>
          <w:sz w:val="28"/>
          <w:szCs w:val="28"/>
        </w:rPr>
        <w:t>.</w:t>
      </w:r>
    </w:p>
    <w:p w:rsidR="00076104" w:rsidRPr="00D629E6" w:rsidRDefault="005E267D" w:rsidP="0007610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629E6">
        <w:rPr>
          <w:bCs/>
          <w:snapToGrid w:val="0"/>
          <w:color w:val="000000" w:themeColor="text1"/>
          <w:sz w:val="28"/>
          <w:szCs w:val="28"/>
        </w:rPr>
        <w:t>Исследование включало 82</w:t>
      </w:r>
      <w:r w:rsidR="00076104" w:rsidRPr="00D629E6">
        <w:rPr>
          <w:bCs/>
          <w:snapToGrid w:val="0"/>
          <w:color w:val="000000" w:themeColor="text1"/>
          <w:sz w:val="28"/>
          <w:szCs w:val="28"/>
        </w:rPr>
        <w:t xml:space="preserve">656 детей, привитых </w:t>
      </w:r>
      <w:r w:rsidR="005B08D8" w:rsidRPr="00D629E6">
        <w:rPr>
          <w:bCs/>
          <w:snapToGrid w:val="0"/>
          <w:color w:val="000000" w:themeColor="text1"/>
          <w:sz w:val="28"/>
          <w:szCs w:val="28"/>
        </w:rPr>
        <w:t xml:space="preserve">вакциной </w:t>
      </w:r>
      <w:r w:rsidR="0052144C" w:rsidRPr="00D629E6">
        <w:rPr>
          <w:color w:val="000000" w:themeColor="text1"/>
          <w:spacing w:val="-7"/>
          <w:sz w:val="28"/>
          <w:szCs w:val="28"/>
        </w:rPr>
        <w:t>Приорикс-Тетра</w:t>
      </w:r>
      <w:r w:rsidRPr="00D629E6">
        <w:rPr>
          <w:bCs/>
          <w:snapToGrid w:val="0"/>
          <w:color w:val="000000" w:themeColor="text1"/>
          <w:sz w:val="28"/>
          <w:szCs w:val="28"/>
        </w:rPr>
        <w:t>, 149</w:t>
      </w:r>
      <w:r w:rsidR="00076104" w:rsidRPr="00D629E6">
        <w:rPr>
          <w:bCs/>
          <w:snapToGrid w:val="0"/>
          <w:color w:val="000000" w:themeColor="text1"/>
          <w:sz w:val="28"/>
          <w:szCs w:val="28"/>
        </w:rPr>
        <w:t xml:space="preserve">259 </w:t>
      </w:r>
      <w:r w:rsidR="005B08D8" w:rsidRPr="00D629E6">
        <w:rPr>
          <w:bCs/>
          <w:snapToGrid w:val="0"/>
          <w:color w:val="000000" w:themeColor="text1"/>
          <w:sz w:val="28"/>
          <w:szCs w:val="28"/>
        </w:rPr>
        <w:t xml:space="preserve">- получавших </w:t>
      </w:r>
      <w:r w:rsidR="005B08D8" w:rsidRPr="00D629E6">
        <w:rPr>
          <w:color w:val="000000" w:themeColor="text1"/>
          <w:sz w:val="28"/>
          <w:szCs w:val="28"/>
        </w:rPr>
        <w:t xml:space="preserve">вакцину против кори-краснухи-паротита и </w:t>
      </w:r>
      <w:r w:rsidR="005B08D8" w:rsidRPr="00D629E6">
        <w:rPr>
          <w:bCs/>
          <w:snapToGrid w:val="0"/>
          <w:color w:val="000000" w:themeColor="text1"/>
          <w:sz w:val="28"/>
          <w:szCs w:val="28"/>
        </w:rPr>
        <w:t xml:space="preserve"> </w:t>
      </w:r>
      <w:r w:rsidRPr="00D629E6">
        <w:rPr>
          <w:bCs/>
          <w:snapToGrid w:val="0"/>
          <w:color w:val="000000" w:themeColor="text1"/>
          <w:sz w:val="28"/>
          <w:szCs w:val="28"/>
        </w:rPr>
        <w:t>39</w:t>
      </w:r>
      <w:r w:rsidR="00076104" w:rsidRPr="00D629E6">
        <w:rPr>
          <w:bCs/>
          <w:snapToGrid w:val="0"/>
          <w:color w:val="000000" w:themeColor="text1"/>
          <w:sz w:val="28"/>
          <w:szCs w:val="28"/>
        </w:rPr>
        <w:t xml:space="preserve">203 </w:t>
      </w:r>
      <w:r w:rsidR="005B08D8" w:rsidRPr="00D629E6">
        <w:rPr>
          <w:color w:val="000000" w:themeColor="text1"/>
          <w:sz w:val="28"/>
          <w:szCs w:val="28"/>
        </w:rPr>
        <w:t xml:space="preserve">привитых </w:t>
      </w:r>
      <w:r w:rsidR="00372315" w:rsidRPr="00D629E6">
        <w:rPr>
          <w:color w:val="000000" w:themeColor="text1"/>
          <w:sz w:val="28"/>
          <w:szCs w:val="28"/>
        </w:rPr>
        <w:t xml:space="preserve">отдельно </w:t>
      </w:r>
      <w:r w:rsidR="005B08D8" w:rsidRPr="00D629E6">
        <w:rPr>
          <w:color w:val="000000" w:themeColor="text1"/>
          <w:sz w:val="28"/>
          <w:szCs w:val="28"/>
        </w:rPr>
        <w:t xml:space="preserve">вакциной против кори-краснухи-паротита </w:t>
      </w:r>
      <w:r w:rsidR="00372315" w:rsidRPr="00D629E6">
        <w:rPr>
          <w:color w:val="000000" w:themeColor="text1"/>
          <w:sz w:val="28"/>
          <w:szCs w:val="28"/>
        </w:rPr>
        <w:t>и</w:t>
      </w:r>
      <w:r w:rsidR="005B08D8" w:rsidRPr="00D629E6">
        <w:rPr>
          <w:color w:val="000000" w:themeColor="text1"/>
          <w:sz w:val="28"/>
          <w:szCs w:val="28"/>
        </w:rPr>
        <w:t xml:space="preserve"> вакциной против ветряной оспы.</w:t>
      </w:r>
    </w:p>
    <w:p w:rsidR="00076104" w:rsidRPr="00D629E6" w:rsidRDefault="00076104" w:rsidP="00076104">
      <w:pPr>
        <w:jc w:val="both"/>
        <w:rPr>
          <w:strike/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Присущий риск </w:t>
      </w:r>
      <w:r w:rsidR="005B08D8" w:rsidRPr="00D629E6">
        <w:rPr>
          <w:color w:val="000000" w:themeColor="text1"/>
          <w:sz w:val="28"/>
          <w:szCs w:val="28"/>
        </w:rPr>
        <w:t xml:space="preserve">развития </w:t>
      </w:r>
      <w:r w:rsidRPr="00D629E6">
        <w:rPr>
          <w:color w:val="000000" w:themeColor="text1"/>
          <w:sz w:val="28"/>
          <w:szCs w:val="28"/>
        </w:rPr>
        <w:t>ф</w:t>
      </w:r>
      <w:r w:rsidR="005B08D8" w:rsidRPr="00D629E6">
        <w:rPr>
          <w:color w:val="000000" w:themeColor="text1"/>
          <w:sz w:val="28"/>
          <w:szCs w:val="28"/>
        </w:rPr>
        <w:t>е</w:t>
      </w:r>
      <w:r w:rsidRPr="00D629E6">
        <w:rPr>
          <w:color w:val="000000" w:themeColor="text1"/>
          <w:sz w:val="28"/>
          <w:szCs w:val="28"/>
        </w:rPr>
        <w:t xml:space="preserve">брильных судорог в периоде </w:t>
      </w:r>
      <w:r w:rsidR="00E97FAF" w:rsidRPr="00D629E6">
        <w:rPr>
          <w:color w:val="000000" w:themeColor="text1"/>
          <w:sz w:val="28"/>
          <w:szCs w:val="28"/>
        </w:rPr>
        <w:t>наивысшего риска</w:t>
      </w:r>
      <w:r w:rsidRPr="00D629E6">
        <w:rPr>
          <w:color w:val="000000" w:themeColor="text1"/>
          <w:sz w:val="28"/>
          <w:szCs w:val="28"/>
        </w:rPr>
        <w:t xml:space="preserve"> </w:t>
      </w:r>
      <w:r w:rsidR="00E97FAF" w:rsidRPr="00D629E6">
        <w:rPr>
          <w:color w:val="000000" w:themeColor="text1"/>
          <w:sz w:val="28"/>
          <w:szCs w:val="28"/>
        </w:rPr>
        <w:t>(</w:t>
      </w:r>
      <w:r w:rsidRPr="00D629E6">
        <w:rPr>
          <w:color w:val="000000" w:themeColor="text1"/>
          <w:sz w:val="28"/>
          <w:szCs w:val="28"/>
        </w:rPr>
        <w:t xml:space="preserve">5-12 дней после </w:t>
      </w:r>
      <w:r w:rsidR="00E97FAF" w:rsidRPr="00D629E6">
        <w:rPr>
          <w:color w:val="000000" w:themeColor="text1"/>
          <w:sz w:val="28"/>
          <w:szCs w:val="28"/>
        </w:rPr>
        <w:t xml:space="preserve">введения </w:t>
      </w:r>
      <w:r w:rsidRPr="00D629E6">
        <w:rPr>
          <w:color w:val="000000" w:themeColor="text1"/>
          <w:sz w:val="28"/>
          <w:szCs w:val="28"/>
        </w:rPr>
        <w:t>первой дозы</w:t>
      </w:r>
      <w:r w:rsidRPr="00D629E6">
        <w:rPr>
          <w:snapToGrid w:val="0"/>
          <w:color w:val="000000" w:themeColor="text1"/>
          <w:sz w:val="28"/>
          <w:szCs w:val="28"/>
        </w:rPr>
        <w:t xml:space="preserve"> </w:t>
      </w:r>
      <w:r w:rsidR="0052144C" w:rsidRPr="00D629E6">
        <w:rPr>
          <w:color w:val="000000" w:themeColor="text1"/>
          <w:spacing w:val="-7"/>
          <w:sz w:val="28"/>
          <w:szCs w:val="28"/>
        </w:rPr>
        <w:t>Приорикс-Тетра</w:t>
      </w:r>
      <w:r w:rsidR="00E97FAF" w:rsidRPr="00D629E6">
        <w:rPr>
          <w:color w:val="000000" w:themeColor="text1"/>
          <w:sz w:val="28"/>
          <w:szCs w:val="28"/>
        </w:rPr>
        <w:t>)</w:t>
      </w:r>
      <w:r w:rsidRPr="00D629E6">
        <w:rPr>
          <w:iCs/>
          <w:snapToGrid w:val="0"/>
          <w:color w:val="000000" w:themeColor="text1"/>
          <w:sz w:val="28"/>
          <w:szCs w:val="28"/>
        </w:rPr>
        <w:t xml:space="preserve"> составил</w:t>
      </w:r>
      <w:r w:rsidR="005E267D" w:rsidRPr="00D629E6">
        <w:rPr>
          <w:color w:val="000000" w:themeColor="text1"/>
          <w:sz w:val="28"/>
          <w:szCs w:val="28"/>
        </w:rPr>
        <w:t xml:space="preserve"> 3,</w:t>
      </w:r>
      <w:r w:rsidR="005B08D8" w:rsidRPr="00D629E6">
        <w:rPr>
          <w:color w:val="000000" w:themeColor="text1"/>
          <w:sz w:val="28"/>
          <w:szCs w:val="28"/>
        </w:rPr>
        <w:t xml:space="preserve">64/10 </w:t>
      </w:r>
      <w:r w:rsidR="005E267D" w:rsidRPr="00D629E6">
        <w:rPr>
          <w:color w:val="000000" w:themeColor="text1"/>
          <w:sz w:val="28"/>
          <w:szCs w:val="28"/>
        </w:rPr>
        <w:t>000 (95% CI: -6,11; 8,</w:t>
      </w:r>
      <w:r w:rsidRPr="00D629E6">
        <w:rPr>
          <w:color w:val="000000" w:themeColor="text1"/>
          <w:sz w:val="28"/>
          <w:szCs w:val="28"/>
        </w:rPr>
        <w:t>30).</w:t>
      </w:r>
    </w:p>
    <w:p w:rsidR="00076104" w:rsidRPr="00D629E6" w:rsidRDefault="00076104" w:rsidP="00E93EE9">
      <w:pPr>
        <w:shd w:val="clear" w:color="auto" w:fill="FFFFFF"/>
        <w:jc w:val="both"/>
        <w:rPr>
          <w:color w:val="000000" w:themeColor="text1"/>
          <w:spacing w:val="-4"/>
          <w:sz w:val="28"/>
          <w:szCs w:val="28"/>
        </w:rPr>
      </w:pPr>
    </w:p>
    <w:p w:rsidR="00E93EE9" w:rsidRPr="00D629E6" w:rsidRDefault="00E93EE9" w:rsidP="00E93EE9">
      <w:pPr>
        <w:pStyle w:val="ae"/>
        <w:ind w:left="0" w:right="0"/>
        <w:rPr>
          <w:b/>
          <w:color w:val="000000" w:themeColor="text1"/>
          <w:sz w:val="28"/>
          <w:szCs w:val="28"/>
        </w:rPr>
      </w:pPr>
      <w:r w:rsidRPr="00D629E6">
        <w:rPr>
          <w:b/>
          <w:color w:val="000000" w:themeColor="text1"/>
          <w:sz w:val="28"/>
          <w:szCs w:val="28"/>
        </w:rPr>
        <w:t xml:space="preserve">Показания к применению </w:t>
      </w:r>
    </w:p>
    <w:p w:rsidR="00E93EE9" w:rsidRPr="00D629E6" w:rsidRDefault="005E267D" w:rsidP="00E93EE9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- </w:t>
      </w:r>
      <w:bookmarkStart w:id="0" w:name="_GoBack"/>
      <w:r w:rsidR="00E93EE9" w:rsidRPr="00D629E6">
        <w:rPr>
          <w:color w:val="000000" w:themeColor="text1"/>
          <w:sz w:val="28"/>
          <w:szCs w:val="28"/>
        </w:rPr>
        <w:t>активная иммунизация против кори, эпи</w:t>
      </w:r>
      <w:r w:rsidR="0082531A" w:rsidRPr="00D629E6">
        <w:rPr>
          <w:color w:val="000000" w:themeColor="text1"/>
          <w:sz w:val="28"/>
          <w:szCs w:val="28"/>
        </w:rPr>
        <w:t>демического паротита,</w:t>
      </w:r>
      <w:r w:rsidR="007563F9" w:rsidRPr="00D629E6">
        <w:rPr>
          <w:color w:val="000000" w:themeColor="text1"/>
          <w:sz w:val="28"/>
          <w:szCs w:val="28"/>
        </w:rPr>
        <w:t xml:space="preserve"> краснухи</w:t>
      </w:r>
      <w:r w:rsidR="00B133FA" w:rsidRPr="00D629E6">
        <w:rPr>
          <w:color w:val="000000" w:themeColor="text1"/>
          <w:sz w:val="28"/>
          <w:szCs w:val="28"/>
        </w:rPr>
        <w:t xml:space="preserve"> </w:t>
      </w:r>
      <w:r w:rsidR="0082531A" w:rsidRPr="00D629E6">
        <w:rPr>
          <w:color w:val="000000" w:themeColor="text1"/>
          <w:sz w:val="28"/>
          <w:szCs w:val="28"/>
        </w:rPr>
        <w:t xml:space="preserve">и ветряной оспы </w:t>
      </w:r>
      <w:r w:rsidR="00B133FA" w:rsidRPr="00D629E6">
        <w:rPr>
          <w:color w:val="000000" w:themeColor="text1"/>
          <w:sz w:val="28"/>
          <w:szCs w:val="28"/>
        </w:rPr>
        <w:t xml:space="preserve">возрастной категории от </w:t>
      </w:r>
      <w:r w:rsidR="00BA2AC6" w:rsidRPr="00D629E6">
        <w:rPr>
          <w:color w:val="000000" w:themeColor="text1"/>
          <w:sz w:val="28"/>
          <w:szCs w:val="28"/>
        </w:rPr>
        <w:t>11</w:t>
      </w:r>
      <w:r w:rsidR="00B133FA" w:rsidRPr="00D629E6">
        <w:rPr>
          <w:color w:val="000000" w:themeColor="text1"/>
          <w:sz w:val="28"/>
          <w:szCs w:val="28"/>
        </w:rPr>
        <w:t xml:space="preserve"> месяцев </w:t>
      </w:r>
      <w:r w:rsidR="0082531A" w:rsidRPr="00D629E6">
        <w:rPr>
          <w:color w:val="000000" w:themeColor="text1"/>
          <w:sz w:val="28"/>
          <w:szCs w:val="28"/>
        </w:rPr>
        <w:t>до 12 лет</w:t>
      </w:r>
      <w:r w:rsidR="00480061" w:rsidRPr="00D629E6">
        <w:rPr>
          <w:color w:val="000000" w:themeColor="text1"/>
          <w:sz w:val="28"/>
          <w:szCs w:val="28"/>
        </w:rPr>
        <w:t xml:space="preserve"> включительно</w:t>
      </w:r>
      <w:r w:rsidR="00CD3EDB" w:rsidRPr="00D629E6">
        <w:rPr>
          <w:color w:val="000000" w:themeColor="text1"/>
          <w:sz w:val="28"/>
          <w:szCs w:val="28"/>
        </w:rPr>
        <w:t xml:space="preserve">. </w:t>
      </w:r>
      <w:r w:rsidR="00CD3EDB" w:rsidRPr="00D629E6">
        <w:rPr>
          <w:rStyle w:val="tlid-translation"/>
          <w:color w:val="000000" w:themeColor="text1"/>
          <w:sz w:val="28"/>
          <w:szCs w:val="28"/>
        </w:rPr>
        <w:t>Использование у младенцев в возрасте 9-10 месяцев может рассматриваться в особых обстоятельствах, указанные в разделе «Особые указания»</w:t>
      </w:r>
      <w:bookmarkEnd w:id="0"/>
      <w:r w:rsidR="00CD3EDB" w:rsidRPr="00D629E6">
        <w:rPr>
          <w:rStyle w:val="tlid-translation"/>
          <w:color w:val="000000" w:themeColor="text1"/>
          <w:sz w:val="28"/>
          <w:szCs w:val="28"/>
        </w:rPr>
        <w:t>.</w:t>
      </w:r>
    </w:p>
    <w:p w:rsidR="00E93EE9" w:rsidRPr="00D629E6" w:rsidRDefault="00E93EE9" w:rsidP="00E93EE9">
      <w:pPr>
        <w:pStyle w:val="ad"/>
        <w:jc w:val="both"/>
        <w:rPr>
          <w:color w:val="000000" w:themeColor="text1"/>
          <w:sz w:val="28"/>
          <w:szCs w:val="28"/>
        </w:rPr>
      </w:pPr>
    </w:p>
    <w:p w:rsidR="00E93EE9" w:rsidRPr="00D629E6" w:rsidRDefault="00E93EE9" w:rsidP="00E93EE9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b/>
          <w:color w:val="000000" w:themeColor="text1"/>
          <w:sz w:val="28"/>
          <w:szCs w:val="28"/>
        </w:rPr>
        <w:t>Способ применения и дозы</w:t>
      </w:r>
    </w:p>
    <w:p w:rsidR="00480061" w:rsidRPr="00D629E6" w:rsidRDefault="009C1554" w:rsidP="00E93EE9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Д</w:t>
      </w:r>
      <w:r w:rsidR="00480061" w:rsidRPr="00D629E6">
        <w:rPr>
          <w:color w:val="000000" w:themeColor="text1"/>
          <w:sz w:val="28"/>
          <w:szCs w:val="28"/>
        </w:rPr>
        <w:t>ет</w:t>
      </w:r>
      <w:r w:rsidRPr="00D629E6">
        <w:rPr>
          <w:color w:val="000000" w:themeColor="text1"/>
          <w:sz w:val="28"/>
          <w:szCs w:val="28"/>
        </w:rPr>
        <w:t xml:space="preserve">ям </w:t>
      </w:r>
      <w:r w:rsidR="00480061" w:rsidRPr="00D629E6">
        <w:rPr>
          <w:color w:val="000000" w:themeColor="text1"/>
          <w:sz w:val="28"/>
          <w:szCs w:val="28"/>
        </w:rPr>
        <w:t xml:space="preserve">от </w:t>
      </w:r>
      <w:r w:rsidR="00AA5AD6" w:rsidRPr="00D629E6">
        <w:rPr>
          <w:color w:val="000000" w:themeColor="text1"/>
          <w:sz w:val="28"/>
          <w:szCs w:val="28"/>
        </w:rPr>
        <w:t>11</w:t>
      </w:r>
      <w:r w:rsidR="00480061" w:rsidRPr="00D629E6">
        <w:rPr>
          <w:color w:val="000000" w:themeColor="text1"/>
          <w:sz w:val="28"/>
          <w:szCs w:val="28"/>
        </w:rPr>
        <w:t xml:space="preserve"> месяцев до 12 лет включительно </w:t>
      </w:r>
      <w:r w:rsidR="0052144C" w:rsidRPr="00D629E6">
        <w:rPr>
          <w:color w:val="000000" w:themeColor="text1"/>
          <w:sz w:val="28"/>
          <w:szCs w:val="28"/>
        </w:rPr>
        <w:t>Приорикс-Тетра</w:t>
      </w:r>
      <w:r w:rsidR="00480061" w:rsidRPr="00D629E6">
        <w:rPr>
          <w:color w:val="000000" w:themeColor="text1"/>
          <w:sz w:val="28"/>
          <w:szCs w:val="28"/>
        </w:rPr>
        <w:t xml:space="preserve"> назначается в количестве 2-х доз для достижения оптимальной защиты от кори, краснухи, паротита и ветряной оспы. </w:t>
      </w:r>
    </w:p>
    <w:p w:rsidR="00480061" w:rsidRPr="00D629E6" w:rsidRDefault="00480061" w:rsidP="00E93EE9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Рекомендуется соблюдать как минимум 6-недельный интервал между введением первой и второй дозы. </w:t>
      </w:r>
    </w:p>
    <w:p w:rsidR="00480061" w:rsidRPr="00D629E6" w:rsidRDefault="00480061" w:rsidP="00E93EE9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Интервал между дозами ни при каких обстоятельствах не должен быть менее 4-х недель.</w:t>
      </w:r>
    </w:p>
    <w:p w:rsidR="00480061" w:rsidRPr="00D629E6" w:rsidRDefault="00480061" w:rsidP="00E93EE9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Необходимо соблюдать официальные рекомендации во время иммунизации препаратом </w:t>
      </w:r>
      <w:r w:rsidR="0052144C" w:rsidRPr="00D629E6">
        <w:rPr>
          <w:color w:val="000000" w:themeColor="text1"/>
          <w:sz w:val="28"/>
          <w:szCs w:val="28"/>
        </w:rPr>
        <w:t>Приорикс-Тетра</w:t>
      </w:r>
      <w:r w:rsidRPr="00D629E6">
        <w:rPr>
          <w:color w:val="000000" w:themeColor="text1"/>
          <w:sz w:val="28"/>
          <w:szCs w:val="28"/>
        </w:rPr>
        <w:t xml:space="preserve">. График вакцинации </w:t>
      </w:r>
      <w:r w:rsidRPr="00D629E6">
        <w:rPr>
          <w:color w:val="000000" w:themeColor="text1"/>
          <w:sz w:val="28"/>
          <w:szCs w:val="28"/>
        </w:rPr>
        <w:lastRenderedPageBreak/>
        <w:t>утверждается в соответствии с национальным календарем прививок Республики Казахстан.</w:t>
      </w:r>
    </w:p>
    <w:p w:rsidR="00480061" w:rsidRPr="00D629E6" w:rsidRDefault="00480061" w:rsidP="00E93EE9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Альтернативно, вакцина </w:t>
      </w:r>
      <w:r w:rsidR="0052144C" w:rsidRPr="00D629E6">
        <w:rPr>
          <w:color w:val="000000" w:themeColor="text1"/>
          <w:sz w:val="28"/>
          <w:szCs w:val="28"/>
        </w:rPr>
        <w:t>Приорикс-Тетра</w:t>
      </w:r>
      <w:r w:rsidRPr="00D629E6">
        <w:rPr>
          <w:color w:val="000000" w:themeColor="text1"/>
          <w:sz w:val="28"/>
          <w:szCs w:val="28"/>
        </w:rPr>
        <w:t xml:space="preserve"> может назначаться по следующей схеме, если это не противоречит официальным рекомендациям:</w:t>
      </w:r>
    </w:p>
    <w:p w:rsidR="00480061" w:rsidRPr="00D629E6" w:rsidRDefault="00480061" w:rsidP="00480061">
      <w:pPr>
        <w:pStyle w:val="ad"/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Одна доза вакцины </w:t>
      </w:r>
      <w:r w:rsidR="0052144C" w:rsidRPr="00D629E6">
        <w:rPr>
          <w:color w:val="000000" w:themeColor="text1"/>
          <w:sz w:val="28"/>
          <w:szCs w:val="28"/>
        </w:rPr>
        <w:t>Приорикс-Тетра</w:t>
      </w:r>
      <w:r w:rsidRPr="00D629E6">
        <w:rPr>
          <w:color w:val="000000" w:themeColor="text1"/>
          <w:sz w:val="28"/>
          <w:szCs w:val="28"/>
        </w:rPr>
        <w:t xml:space="preserve"> может назначаться детям, уже получившим в прошлом однократную дозу вакцины от кори, краснухи и паротита и/или однократную дозу вакцины от ветряной оспы</w:t>
      </w:r>
    </w:p>
    <w:p w:rsidR="00480061" w:rsidRPr="00D629E6" w:rsidRDefault="00480061" w:rsidP="00480061">
      <w:pPr>
        <w:pStyle w:val="ad"/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Одна доза вакцины </w:t>
      </w:r>
      <w:r w:rsidR="0052144C" w:rsidRPr="00D629E6">
        <w:rPr>
          <w:color w:val="000000" w:themeColor="text1"/>
          <w:sz w:val="28"/>
          <w:szCs w:val="28"/>
        </w:rPr>
        <w:t>Приорикс-Тетра</w:t>
      </w:r>
      <w:r w:rsidRPr="00D629E6">
        <w:rPr>
          <w:color w:val="000000" w:themeColor="text1"/>
          <w:sz w:val="28"/>
          <w:szCs w:val="28"/>
        </w:rPr>
        <w:t xml:space="preserve"> может назначаться </w:t>
      </w:r>
      <w:r w:rsidR="00372315" w:rsidRPr="00D629E6">
        <w:rPr>
          <w:color w:val="000000" w:themeColor="text1"/>
          <w:sz w:val="28"/>
          <w:szCs w:val="28"/>
        </w:rPr>
        <w:t>после получения однократной дозы другой</w:t>
      </w:r>
      <w:r w:rsidRPr="00D629E6">
        <w:rPr>
          <w:color w:val="000000" w:themeColor="text1"/>
          <w:sz w:val="28"/>
          <w:szCs w:val="28"/>
        </w:rPr>
        <w:t xml:space="preserve"> вакцины от кори, краснухи и паротита и/или однократн</w:t>
      </w:r>
      <w:r w:rsidR="00372315" w:rsidRPr="00D629E6">
        <w:rPr>
          <w:color w:val="000000" w:themeColor="text1"/>
          <w:sz w:val="28"/>
          <w:szCs w:val="28"/>
        </w:rPr>
        <w:t>ой</w:t>
      </w:r>
      <w:r w:rsidRPr="00D629E6">
        <w:rPr>
          <w:color w:val="000000" w:themeColor="text1"/>
          <w:sz w:val="28"/>
          <w:szCs w:val="28"/>
        </w:rPr>
        <w:t xml:space="preserve"> доз</w:t>
      </w:r>
      <w:r w:rsidR="00372315" w:rsidRPr="00D629E6">
        <w:rPr>
          <w:color w:val="000000" w:themeColor="text1"/>
          <w:sz w:val="28"/>
          <w:szCs w:val="28"/>
        </w:rPr>
        <w:t xml:space="preserve">ы </w:t>
      </w:r>
      <w:r w:rsidRPr="00D629E6">
        <w:rPr>
          <w:color w:val="000000" w:themeColor="text1"/>
          <w:sz w:val="28"/>
          <w:szCs w:val="28"/>
        </w:rPr>
        <w:t>вакцины от ветряной оспы</w:t>
      </w:r>
    </w:p>
    <w:p w:rsidR="00585DFA" w:rsidRPr="00D629E6" w:rsidRDefault="007E2F48" w:rsidP="009C1554">
      <w:pPr>
        <w:pStyle w:val="ad"/>
        <w:spacing w:before="120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Вакцина </w:t>
      </w:r>
      <w:r w:rsidR="0052144C" w:rsidRPr="00D629E6">
        <w:rPr>
          <w:color w:val="000000" w:themeColor="text1"/>
          <w:sz w:val="28"/>
          <w:szCs w:val="28"/>
        </w:rPr>
        <w:t>Приорикс-Тетра</w:t>
      </w:r>
      <w:r w:rsidRPr="00D629E6">
        <w:rPr>
          <w:color w:val="000000" w:themeColor="text1"/>
          <w:sz w:val="28"/>
          <w:szCs w:val="28"/>
        </w:rPr>
        <w:t xml:space="preserve"> </w:t>
      </w:r>
      <w:r w:rsidR="00B133FA" w:rsidRPr="00D629E6">
        <w:rPr>
          <w:color w:val="000000" w:themeColor="text1"/>
          <w:sz w:val="28"/>
          <w:szCs w:val="28"/>
        </w:rPr>
        <w:t xml:space="preserve">вводится подкожно </w:t>
      </w:r>
      <w:r w:rsidRPr="00D629E6">
        <w:rPr>
          <w:color w:val="000000" w:themeColor="text1"/>
          <w:sz w:val="28"/>
          <w:szCs w:val="28"/>
        </w:rPr>
        <w:t xml:space="preserve">или внутримышечно </w:t>
      </w:r>
      <w:r w:rsidR="00B133FA" w:rsidRPr="00D629E6">
        <w:rPr>
          <w:color w:val="000000" w:themeColor="text1"/>
          <w:sz w:val="28"/>
          <w:szCs w:val="28"/>
        </w:rPr>
        <w:t>в дозе 0.5 мл</w:t>
      </w:r>
      <w:r w:rsidRPr="00D629E6">
        <w:rPr>
          <w:color w:val="000000" w:themeColor="text1"/>
          <w:sz w:val="28"/>
          <w:szCs w:val="28"/>
        </w:rPr>
        <w:t>, предпочтительно в дельтовидную мышцу плеча</w:t>
      </w:r>
      <w:r w:rsidR="00FD2D6E" w:rsidRPr="00D629E6">
        <w:rPr>
          <w:color w:val="000000" w:themeColor="text1"/>
          <w:sz w:val="28"/>
          <w:szCs w:val="28"/>
        </w:rPr>
        <w:t xml:space="preserve"> или верхнюю переднелатеральную область бедра</w:t>
      </w:r>
      <w:r w:rsidRPr="00D629E6">
        <w:rPr>
          <w:color w:val="000000" w:themeColor="text1"/>
          <w:sz w:val="28"/>
          <w:szCs w:val="28"/>
        </w:rPr>
        <w:t>.</w:t>
      </w:r>
    </w:p>
    <w:p w:rsidR="007E2F48" w:rsidRPr="00D629E6" w:rsidRDefault="000E27DD" w:rsidP="007E2F48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У лиц с нарушениями свертываемости крови (например, тромбоцитопенией или нарушениями коагуляции) вакцину следует вводить подкожно.</w:t>
      </w:r>
    </w:p>
    <w:p w:rsidR="007563F9" w:rsidRPr="00D629E6" w:rsidRDefault="007563F9" w:rsidP="00685996">
      <w:pPr>
        <w:spacing w:before="120"/>
        <w:jc w:val="both"/>
        <w:rPr>
          <w:i/>
          <w:color w:val="000000" w:themeColor="text1"/>
          <w:sz w:val="28"/>
          <w:szCs w:val="28"/>
        </w:rPr>
      </w:pPr>
      <w:r w:rsidRPr="00D629E6">
        <w:rPr>
          <w:i/>
          <w:color w:val="000000" w:themeColor="text1"/>
          <w:sz w:val="28"/>
          <w:szCs w:val="28"/>
        </w:rPr>
        <w:t>Инструкции по использованию</w:t>
      </w:r>
    </w:p>
    <w:p w:rsidR="00E93EE9" w:rsidRPr="00D629E6" w:rsidRDefault="00936AD2" w:rsidP="00E93EE9">
      <w:pPr>
        <w:pStyle w:val="ae"/>
        <w:ind w:left="0" w:right="0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Перед применением растворитель и растворенный лиофилизат необходимо визуально оценить на наличие </w:t>
      </w:r>
      <w:r w:rsidR="0056486A" w:rsidRPr="00D629E6">
        <w:rPr>
          <w:color w:val="000000" w:themeColor="text1"/>
          <w:sz w:val="28"/>
          <w:szCs w:val="28"/>
        </w:rPr>
        <w:t>инородных частиц</w:t>
      </w:r>
      <w:r w:rsidRPr="00D629E6">
        <w:rPr>
          <w:color w:val="000000" w:themeColor="text1"/>
          <w:sz w:val="28"/>
          <w:szCs w:val="28"/>
        </w:rPr>
        <w:t>, в случае обнаружения которых</w:t>
      </w:r>
      <w:r w:rsidR="00E93EE9" w:rsidRPr="00D629E6">
        <w:rPr>
          <w:color w:val="000000" w:themeColor="text1"/>
          <w:sz w:val="28"/>
          <w:szCs w:val="28"/>
        </w:rPr>
        <w:t xml:space="preserve"> вакцина не подлежит использованию.</w:t>
      </w:r>
    </w:p>
    <w:p w:rsidR="00102044" w:rsidRPr="00D629E6" w:rsidRDefault="00102044" w:rsidP="00102044">
      <w:pPr>
        <w:pStyle w:val="ae"/>
        <w:ind w:left="0" w:right="0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Лиофилизированный порошок необходимо растворить растворителем, который прилагается в комплекте в предварительно </w:t>
      </w:r>
      <w:r w:rsidR="00647372" w:rsidRPr="00D629E6">
        <w:rPr>
          <w:color w:val="000000" w:themeColor="text1"/>
          <w:sz w:val="28"/>
          <w:szCs w:val="28"/>
        </w:rPr>
        <w:t>за</w:t>
      </w:r>
      <w:r w:rsidRPr="00D629E6">
        <w:rPr>
          <w:color w:val="000000" w:themeColor="text1"/>
          <w:sz w:val="28"/>
          <w:szCs w:val="28"/>
        </w:rPr>
        <w:t xml:space="preserve">полненном шприце, путем введения всего растворителя во флакон с лиофилизатом. </w:t>
      </w:r>
    </w:p>
    <w:p w:rsidR="00185081" w:rsidRPr="00D629E6" w:rsidRDefault="00185081" w:rsidP="00102044">
      <w:pPr>
        <w:pStyle w:val="ae"/>
        <w:ind w:left="0" w:right="0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Обхватите </w:t>
      </w:r>
      <w:r w:rsidR="00607D15" w:rsidRPr="00D629E6">
        <w:rPr>
          <w:color w:val="000000" w:themeColor="text1"/>
          <w:sz w:val="28"/>
          <w:szCs w:val="28"/>
        </w:rPr>
        <w:t>цилиндр</w:t>
      </w:r>
      <w:r w:rsidRPr="00D629E6">
        <w:rPr>
          <w:color w:val="000000" w:themeColor="text1"/>
          <w:sz w:val="28"/>
          <w:szCs w:val="28"/>
        </w:rPr>
        <w:t xml:space="preserve"> шприца одной рукой (не держите шприц за поршень!) и открутите другой рукой крышку шприца против часовой стрелки.</w:t>
      </w:r>
    </w:p>
    <w:p w:rsidR="00685996" w:rsidRPr="00D629E6" w:rsidRDefault="00685996" w:rsidP="00102044">
      <w:pPr>
        <w:pStyle w:val="ae"/>
        <w:ind w:left="0" w:right="0"/>
        <w:rPr>
          <w:color w:val="000000" w:themeColor="text1"/>
          <w:sz w:val="12"/>
          <w:szCs w:val="12"/>
        </w:rPr>
      </w:pPr>
    </w:p>
    <w:p w:rsidR="00685996" w:rsidRPr="00D629E6" w:rsidRDefault="00685996" w:rsidP="00102044">
      <w:pPr>
        <w:pStyle w:val="ae"/>
        <w:ind w:left="0" w:right="0"/>
        <w:rPr>
          <w:b/>
          <w:color w:val="000000" w:themeColor="text1"/>
          <w:sz w:val="28"/>
          <w:szCs w:val="28"/>
        </w:rPr>
      </w:pPr>
      <w:r w:rsidRPr="00D629E6">
        <w:rPr>
          <w:b/>
          <w:color w:val="000000" w:themeColor="text1"/>
          <w:sz w:val="28"/>
          <w:szCs w:val="28"/>
        </w:rPr>
        <w:t xml:space="preserve">Игла </w:t>
      </w:r>
      <w:r w:rsidRPr="00D629E6">
        <w:rPr>
          <w:b/>
          <w:color w:val="000000" w:themeColor="text1"/>
          <w:sz w:val="28"/>
          <w:szCs w:val="28"/>
        </w:rPr>
        <w:tab/>
      </w:r>
      <w:r w:rsidRPr="00D629E6">
        <w:rPr>
          <w:b/>
          <w:color w:val="000000" w:themeColor="text1"/>
          <w:sz w:val="28"/>
          <w:szCs w:val="28"/>
        </w:rPr>
        <w:tab/>
      </w:r>
      <w:r w:rsidRPr="00D629E6">
        <w:rPr>
          <w:b/>
          <w:color w:val="000000" w:themeColor="text1"/>
          <w:sz w:val="28"/>
          <w:szCs w:val="28"/>
        </w:rPr>
        <w:tab/>
      </w:r>
      <w:r w:rsidRPr="00D629E6">
        <w:rPr>
          <w:b/>
          <w:color w:val="000000" w:themeColor="text1"/>
          <w:sz w:val="28"/>
          <w:szCs w:val="28"/>
        </w:rPr>
        <w:tab/>
      </w:r>
      <w:r w:rsidRPr="00D629E6">
        <w:rPr>
          <w:b/>
          <w:color w:val="000000" w:themeColor="text1"/>
          <w:sz w:val="28"/>
          <w:szCs w:val="28"/>
        </w:rPr>
        <w:tab/>
      </w:r>
      <w:r w:rsidRPr="00D629E6">
        <w:rPr>
          <w:b/>
          <w:color w:val="000000" w:themeColor="text1"/>
          <w:sz w:val="28"/>
          <w:szCs w:val="28"/>
        </w:rPr>
        <w:tab/>
      </w:r>
      <w:r w:rsidRPr="00D629E6">
        <w:rPr>
          <w:b/>
          <w:color w:val="000000" w:themeColor="text1"/>
          <w:sz w:val="28"/>
          <w:szCs w:val="28"/>
        </w:rPr>
        <w:tab/>
        <w:t xml:space="preserve">Шприц </w:t>
      </w:r>
    </w:p>
    <w:p w:rsidR="00685996" w:rsidRPr="00D629E6" w:rsidRDefault="007F3274" w:rsidP="00102044">
      <w:pPr>
        <w:pStyle w:val="ae"/>
        <w:ind w:left="0" w:right="0"/>
        <w:rPr>
          <w:color w:val="000000" w:themeColor="text1"/>
          <w:sz w:val="28"/>
          <w:szCs w:val="28"/>
        </w:rPr>
      </w:pPr>
      <w:r w:rsidRPr="00D629E6">
        <w:rPr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DEDB1AF" wp14:editId="32C6545A">
                <wp:simplePos x="0" y="0"/>
                <wp:positionH relativeFrom="column">
                  <wp:posOffset>2736215</wp:posOffset>
                </wp:positionH>
                <wp:positionV relativeFrom="paragraph">
                  <wp:posOffset>112395</wp:posOffset>
                </wp:positionV>
                <wp:extent cx="2589530" cy="1334770"/>
                <wp:effectExtent l="0" t="0" r="1270" b="0"/>
                <wp:wrapNone/>
                <wp:docPr id="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9530" cy="1334770"/>
                          <a:chOff x="6010" y="7385"/>
                          <a:chExt cx="4078" cy="2102"/>
                        </a:xfrm>
                      </wpg:grpSpPr>
                      <pic:pic xmlns:pic="http://schemas.openxmlformats.org/drawingml/2006/picture">
                        <pic:nvPicPr>
                          <pic:cNvPr id="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0" y="7385"/>
                            <a:ext cx="2998" cy="16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6740" y="8007"/>
                            <a:ext cx="429" cy="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8094" y="8423"/>
                            <a:ext cx="245" cy="5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8957" y="8690"/>
                            <a:ext cx="429" cy="4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010" y="8630"/>
                            <a:ext cx="1520" cy="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48E3" w:rsidRPr="00201390" w:rsidRDefault="004D48E3" w:rsidP="00685996">
                              <w:pPr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  <w:lang w:val="fr-BE"/>
                                </w:rPr>
                              </w:pPr>
                              <w:r w:rsidRPr="00201390"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  <w:t>Поршень шприца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339" y="9126"/>
                            <a:ext cx="1749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48E3" w:rsidRPr="00201390" w:rsidRDefault="004D48E3" w:rsidP="00685996">
                              <w:pPr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01390"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  <w:t>Колпачок шприца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048" y="9008"/>
                            <a:ext cx="1433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48E3" w:rsidRPr="00201390" w:rsidRDefault="004D48E3" w:rsidP="00685996">
                              <w:pPr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  <w:lang w:val="fr-BE"/>
                                </w:rPr>
                              </w:pPr>
                              <w:r w:rsidRPr="00201390"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  <w:t>Цилиндр шприца</w:t>
                              </w:r>
                            </w:p>
                          </w:txbxContent>
                        </wps:txbx>
                        <wps:bodyPr rot="0" vert="horz" wrap="square" lIns="54000" tIns="10800" rIns="54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left:0;text-align:left;margin-left:215.45pt;margin-top:8.85pt;width:203.9pt;height:105.1pt;z-index:251658752" coordorigin="6010,7385" coordsize="4078,2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4JHG0gUAAP4ZAAAOAAAAZHJzL2Uyb0RvYy54bWzsWVtv2zYUfh+w/0Do&#10;XbXuN8QpEl+KAt0WrNneaYm2hEqiRtGxs2H/feeQlOzEyRK0XdYCCRCb4k3n8p1zPtJnb/dNTW6Y&#10;6CveTi33jWMR1ua8qNrN1PrtemknFuklbQta85ZNrVvWW2/Pf/zhbNdlzOMlrwsmCGzS9tmum1ql&#10;lF02mfR5yRrav+Eda2FwzUVDJTyKzaQQdAe7N/XEc5xosuOi6ATPWd9D71wPWudq//Wa5fKX9bpn&#10;ktRTC2ST6lOozxV+Ts7PaLYRtCur3IhBP0OKhlYtvHTcak4lJVtRnWzVVLngPV/LNzlvJny9rnKm&#10;dABtXOeeNu8E33ZKl02223SjmcC09+z02dvmP99cCVIVUyu0SEsbcJF6K/EjtM2u22Qw5Z3oPnZX&#10;QisIzQ88/9TD8OT+OD5v9GSy2v3EC9iPbiVXttmvRYNbgNZkr1xwO7qA7SXJodMLkzT0wVM5jLm+&#10;H8SxcVJegidxXQSGsggMx34Sagfm5cKsD5wYEIeLPdfxcHRCM/1iJawR7vysq/IM/o1NoXVi06ex&#10;B6vkVjDLbNI8a4+Gik/bzgb3d1RWq6qu5K2CMtgIhWpvrqocbY0PB/dEg3tgFF9KPKX7MEkvoaiS&#10;cg5p+ayk7YZd9B0EAdgS1g9dQvBdyWjRYzea6O4u6vGOGKu66pZVXaP3sG0Uhji6h8MHbKYxPuf5&#10;tmGt1EErWA2687Yvq663iMhYs2KAQfG+cBVUAA4feomvQ2CoQPrLSy4cJ/Uu7VnozGxw9MK+SIPY&#10;jp1FHDhB4s7c2d+42g2ybc/ADLSed5WRFXpPpH0wakx+0fGo4prcUJU9NJhAIAWqQUTAF5oEZe1F&#10;/isYG+ZBWwom8xKba7Cc6YfJ44Ay88Gy6IMeguzJuIlA23v4RyOp6ElTg343SuM76AdoiF6+Y7wh&#10;2ABbg6TK1vQGTK11G6ag1C1HjytdBlWPvZE66SJZJIEdeNECvDGf2xfLWWBHSzcO5/58Npu7gzfK&#10;qihYi9t9uTOUbXldFQMee7FZzWqhnbRUf0bx/jBtgqA4iDE4cPhWWFP+QA+YgACHYAKEutQPgIen&#10;54EIq9JDGf1jSTsGVsdtD7EdD7H9oWohsE3mVTNmrU67+b41aXcMY7XX9W0HKVZHsdlUL8GHx+FE&#10;1gDZ33Eh2tMk5BFYieMo8Gh/I7ACL9VZNYLcrLEyZPMBMwZWNajwTFjVLdlNrTSETPbvXnXU36lX&#10;aQYFsi0URjGfLUxb0qqGNpHKOL1ktJalhS9rWGGRmgFVwZZWpG7x7d8axsfwexZ0B29rZK14cXsl&#10;UDvsB/i+EI4h92gKoXGsMHQHlDR7CRwnThqoBJkEno9OPuDYC4DmIDsINXUYycFJenzF8dfJ1d8j&#10;jiHXHeM4QQz9HzhOQ6gMANYkSg0JHgr9mI+DVFWLVxz/15zje8QxnpM0kK8ROJd8T6COH8CMZzoi&#10;99A/MIFeH+1GjnFxclQwcYBLdVA8TjKOqcVwZksMgTikZDf0zHEvcFS2fhzLT1HWI8KHZPwZvJBm&#10;uvofedf0PMgHXC9wLr3UXkZJbAfLILTT2Elsx00v08gJ0mC+vMt5VSHUtxtfcgD5UprUVBJuWeqq&#10;gVwycimaPcCZkDQcuDKKP3Dk4VtzZYQBel5jQO5XewMrzT2I4HDEAL/C1RA0Si7+BP4F1yxTq/9j&#10;S/HMXL9vgUynboCnGakegjBGLIjjkdXxCG1z2GpqSYvo5kzqu5xtJ6pNCW/ShLblF3DpsK7UsQZF&#10;1VK9OCFy8dStLlXGANT8+SiKXiYAE9+Hqga1JHX1+eIoAOPAkHs/0geJ4cbkhBS9BiBwycezzOPn&#10;lJcIQHWLpxx4QPxrHGqreKdxOFoKzuEvVwhjuKjSceg4ilcexWHg+/pw4gdPkLrXOPzW41BdPX9G&#10;HIYBJJGhHroOVOuhHpoRXQ/NyFesh+p2HH5kUGXe/CCCv2IcP6v6efjZ5vw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Ck11kOEAAAAKAQAADwAAAGRycy9kb3ducmV2LnhtbEyP&#10;TUvDQBCG74L/YRnBm918qEljNqUU9VQKtoJ42ybTJDQ7G7LbJP33jie9zfA+vPNMvppNJ0YcXGtJ&#10;QbgIQCCVtmqpVvB5eHtIQTivqdKdJVRwRQer4vYm11llJ/rAce9rwSXkMq2g8b7PpHRlg0a7he2R&#10;ODvZwWjP61DLatATl5tORkHwLI1uiS80usdNg+V5fzEK3ic9rePwddyeT5vr9+Fp97UNUan7u3n9&#10;AsLj7P9g+NVndSjY6WgvVDnRKXiMgyWjHCQJCAbSOOXhqCCKkiXIIpf/Xyh+AAAA//8DAFBLAwQK&#10;AAAAAAAAACEA/fjaHtMvAADTLwAAFAAAAGRycy9tZWRpYS9pbWFnZTEucG5niVBORw0KGgoAAAAN&#10;SUhEUgAAAcYAAADvCAMAAABfaIRRAAAAAXNSR0IArs4c6QAAAAlwSFlzAAAOxAAADsMB2mqY3AAA&#10;AnlQTFRFIRwhISAhKSQhKSAhMTAxMSwxOTAxOTw5KSgpOTg5KSwpOTQxMTQxOTQ5OTgxKSQpMSwp&#10;ISQhKSghMSgpMTApMSQpOSwxMTgxOTxCOUE5Qjw5Qjg5QjxCSjxKQkE5QkU5Uk1SUlFSWlVSQkFC&#10;WlFSUlVSWlVaWllaUk1KWllSQkVCSkVCSklKSkVKSk1KWlFaSkFCWl1aUklKUlVaSk1SUllaQkVK&#10;UlFaUklSSklSQkFKQklCUllSSlFSSlFKSklCWl1jWlljWmVaWmFaY11aY1laY11ja2lre317e3l7&#10;Y2lja2ljY2FjY2Vje3lza21rc3Vza2Vrc3Frc21zc3V7e3V7a21zc3FzY2Vra3Fzc3lzc21rc2lz&#10;e3Vza2VjY2Fra2Fra2lzc2lra21jc3F7c3l7e32Ee4J7e4KEhHl7hH2EhHmEhIJ7jI6MlJaUhIaE&#10;nJacjIqMjIqEnJ6cnJqclJKUhIqElJKMjIaMlI6UhIaMhIKEnJqUjJKUjI6UlJaclJKchIKMlJqU&#10;hIqMlJqcjIKMjIKEnJKclIqUjJKMnJKUhI6MjIqUnJaUjIaElJaMnJ6lnKKcnKacnKKlpZ6cpZ6l&#10;paKcvbq9ra6ttbK1vb69tbq1paKlpaalta6ttba1paqlta61raqtpaatpaqtraqlraKtraatrbKt&#10;pa6ttaq1tba9vba9ra61vcO9vcPGxr7GxrrG1tfW3tvexsfGzs/O1tPW1tvW1s/WzsvOxsPG3t/e&#10;ztPOxsvG1s/OzsfO1tfexsvOxs/GxsfO3tfe1tfO3uPe59/n9/f39/P37+/v5+Pn7/Pv7+vv5+vn&#10;5+fn9/v3//v/////cMlargAALPNJREFUeNrtfYt/G9eV3lwBfJliZCd9JDDbJXgDQKVBJbKzcdrd&#10;drVNloMRQUpaUwKdTfqu4mjDAcBHQomh7F1pq02726XrkBiSAGUD6Cp9eVNgRoijerdPdgiIZDN/&#10;Ue+59w4wQzwIkpAAynP4k3Q1BAeX+Obc8z5HMBx6AUhwPgIHRoccGB1yYHTIgdGB0SEHRoccGB1y&#10;YHRgdOh0w6jn8jnd+YRONYx6QkQhKYSGZlTnQzq1MCY8kmbsJC4j0XsGyUXnczqNMOqh4bxhKFh+&#10;bOQL+dI6Wnc+qNMH4zaWdaM0Lm2rUXRZktDl9fFYu/f51DkRjghjCRNxqOL1gjisUhVHHZa+vNHe&#10;baouhOMbuw5eTcO4TVH0aAreNC/pclgotRVFvG3sSQLyyaqjOzcFI+fF/yuJVuDkIamNmyxgspeY&#10;WDT2lRAKFRzUDoXxKfCg6slflnZs1yfcubbt8Sk7Hxgf6pvYMYEOhVGUDWMf/0I8qNMU3fG27TFE&#10;95QvnxcuR0YeAmNyXDd0T2Ky+ghNCe2SSgkfeefxrcoFOeng1hDGPN43DCmWFKsh07s227PDIvBh&#10;UrTusp1y+hTAqPsShrHp38R7NV55Zaw9O5QI7+VsO9rGDm6NYEyGQPI8xlqtV26cacsG1QA5GQIJ&#10;2zXk4NYAxm1EnnlJkeqInjPt0PR3cM4wtiYNB8amYQwp4LF5OFxHl7nyizbsL0YU5H2078DYNIya&#10;D7TUTzz5Oi9NKs9/e3mwFicPvrEDYwMYh4lZrYRm63rBldTz397wBkhHw4GxaRhVv2HsIRU/rfdS&#10;7fnr+Zsi+HByDozNwxggzBiTQ5YD7DGOq5b4UCH03HeHiVaVmj14NS86uNWDUfURS1vQfJbvrcmb&#10;cY9f1jh/5ief9+Y0uqeqSGPOMf/rwigSZpRjktXtHAALo7AuucRUoS3cKBPJqFTL6nXHGVcPxpwf&#10;bDSQj2UqevhiR1sTBWnzl8+eCZ6qSWlSSm5pNEi2A74bf64a3S0HtzowxolMXI+HrMyoWmMaRTV2&#10;vjuuPtvYgoal9UK+sK6EMKxUIgP3h6tf5kQc68FYhPiFz4zpMYod9IVvJ6LYJ2vPLNKRs+ike1pS&#10;FMhDtVbjABWcDIA6MIIEUkXZlgGH92u8Pq+EkJjMP5O9HPCcGrrO5bOdSgEHtjowggSSNpAtjuCv&#10;8yO6lryMpMR2q7di05JNyDzV19SoA1ttGPPD5FxFD20B/g25wY/pqhywW5Unp2QNL1Gihk9JdrJm&#10;68AI8fTN2GVbgCp6WMpLkVmVO63aipiDM8Aue0WtzuscqgEjJhpoYNMejW0q46VUtipPTEXqYtuQ&#10;rLJXRzXSEBxXXB0YtcsghZK2UzR/udlbgE4pKSfOY2X2jaRaZa9aw1TVHB9OHRhlIpWSsWGbZpo8&#10;SjxDV2PDePZkWd0xqqe6GPvtqrJLM6/ZKeX4cOrA6CdPvvjQrpmK2hHvtAdWZez4Wd2+Ej8X+JMB&#10;1qGnBo+Pa4ZDtWAET0kRr9vO1FpS6XDap1bl4+NspITtZ4Aaqm0h6i4HtNowbhKtfjNu11OPL4G0&#10;5DiaVI5sVSboU1TxoMYUw9iqYfNok4ZDNWEET2p8kz7lBd3yKR6bmFWZOJJVGQf7pljRQkFSSzX4&#10;WnGsxjowghQSEuAb2UFE56Tavu+k/jZmVapPm3099SBVvPGQi/oU7dSB26FqGAsi+ROA2J7xWNQ1&#10;qnM+bklGb2kDrMqmVBIW0S9rprtX47CbGi+U8h3xuXUejIoMf0BbNdboUbqnRnFPrEWetvxaU1Zl&#10;kpoRXDPVZfx3PibXasUV/dud8tF1GIyz5JiSEpT9ArNmRHE/QXXOloSEKIcfUitM7RuumeZxXAcf&#10;UqCWd8jx4dSBEZ5vvEE1UxpRjJlezRzVOXMteR/gcJ9cl8N1ar8ybVX1qEbeZ8k+cGBsAkbwURZx&#10;qqyZ0ojiHJdA+uMk6Jz7LXmvBhyu0jwfmgmkQpwTcmLVuANj8zBCnpkmSVZFRJfDhA/NiGJRjYHO&#10;udeS98uBv3SrisNlmmkA2qpK5SOcsfFNB8bmYYQ8s3UF2yQXsSR3bRHF0kYcdM7WiMrHchWHU38u&#10;aKv7CM4B6kOqmX3gwFgHRsgzkxL2clWeG1qy56kqomlVnpiKatzK4axiUUkauoeahXPX6mYfODDW&#10;hhHyzAKbthzUgsVgK1gjirqWGnbFN1rTXIVblcDhLNOAnKQSjfZr3fN1sw8cGGvDCLJISNg+s+Sa&#10;7TU8T5WDt6fK2CO3yqqkscq8DySzLuiKCH6bPTxCeH7S6q7J7zkwNobRBdEFu6dSrPZl0ohivGJV&#10;xlGgZVZl6rUhWKjxkos+KqEY+Hct2QeloV53cIFJZgfGmjCCdZa3K6o1fZkGjyiWc2VyW5fReLXO&#10;eRxiJQd+TaJWT+Lyx1Gyp/Hyt7fxZonI5VeFbyXzDoy1YYTKDDVu81Q+bhCk2rfmqYJViU5uVUJe&#10;HtQ5q7TOuYj3Zzes1ZSlEXa8asmAq8/lwFgTRqiT2lJsnsrDaiRseapFVfbgk1mVjBl9H3vokTCZ&#10;3ENPLdkHT8VKzOyp+sNRT4vzKl8MGMFXoqzbnvHA4Zlu9ohiaWMWDx/bqixQT6oaUKi2XMA65CHk&#10;yyGW+Kz95cVEHAfkx04BgA1GRQF/iRXG2r7MauIRRS5H84okiMeyKrlk3GAVHH5V95CnI2qyIHQk&#10;qKLc1iQaT+Yc+CowrkMMzwqjeoTucCxPlZ9/ROcUXbNHtSoZ3+WH16lEVocN4MpdzMHTcZ0ng8hl&#10;EYVa5O09/TBukcde0qwwxo/YVcyWp0qsSr/nSLFK1mdD+tjDsw5orb9sMmN0tAGHE7nsw9EWeXtf&#10;AG7csOqm+OhPuD1PdR+kV7NWZYnyXYFLRjVkAFcWTWYs4J/TWGV9DqdyOaZ9xkUllY3SQwuMdSup&#10;DiF7nmpOkdDlZqQXa8coKSwnzq/pwJVlXZlakofEKrlcTn6WszsYN/7c4kRtWEl1CNnyVJuSXjoC&#10;dIr4l3QHpmQ0PTh5kysPzUagclnaKLX9A20TjFQ25iyycfKEqWc5a55qUY01ll6bccaS4yp/b5CM&#10;MfNJsvenqhOrrJwHIJc/m1ZltabqOnlyPY8oVmKV9aVXgDrFXSwTr4Rp8U0R8Z8sYL32netz+P5n&#10;06oUID3cyo3FFj3RPKJYjlUS6bVWLb3ytMI4EWXVXERO+qDe32TGuNLgzvXrKpuWyy8QjOBTTW7Y&#10;KjZa9kTb8lRrSi+Zek6HH1PtWMdF8OjomL+mWL+O5LAM2M+aVSmUfOBTlQ4+uy3zk7A8Vc6HVdKL&#10;di3exhrVjsmBCvxXLmpMNp7Fkz+krpLKZfmzYVXSeKMSq1UtwZ5o5eRPNM9TNXnMwussLzyVZNni&#10;IZXy37CpY+FSU3duVFdJ5XLqxbcqBagrzEtbdSpvihtdF1riJ7Hbftuc12UKn6/koVaHoIPemjPt&#10;1lqdOerduVFd5fG9vacJxrhq7OK6ftSUbOy2yk9it/2A1/uA30oBjTJlIk711phZTRzfOOqdG3At&#10;kcvxF9iqFGgJh5CrE9UomTlyrfKT2Gy/Jxfg72SSVeGJKu2C4+Ec+xTtHfHOjesqqVyWX1CrUqCx&#10;95BWRw6JlhydVvlJKrYf684oPqZZqjrSk7RXFn+ZOnvcOxcbcO0RvL2nC0bQFpWknKj1XeVAadoO&#10;1TQ3W2VVToDFsIdYlio51/3WXPGoeoI7N6irpDp4a3KIOgpGeZ1wZM1awlItHmWaptoKq5LahWqc&#10;eXFjiSLAifkzorv0E9y5Casy/iJZlQLTCPE2rpYqO/56kcdt6ic5qdeO6aRygvGdpwR6qlY+U09Y&#10;46+tHWZVyi+QVQlJ/wGVWNo1ugiPNWyVeHKrknFhoEDrR0oBWg9e7nojn3x+K8utbWhVzrpeDKsS&#10;YFT9RtFTrJq/IZ05TAbqNH6ROO4TTeWxTv1ItLYRdNRyz4G+1tT4s9zahlal+AJYlbQEh+ijIWXd&#10;PiZOD/c+aeYGuzR+cSxRGWIdzJnNOqtCrfGu2fVmH7fOJ3pYtx5amTJ7qq1KCmNJKBF9UbLGi7df&#10;e6n5J5RalWtHFpW0S/HWGqttxNtQR1L2p5Iz/tBY5VGI5tZuNbQqsSd2aq1KVhCn4n1FLIqyyVP6&#10;nPuoGTkFsCrXj/JE71I7Q94Q4XkhWipIw6Rpp4bYQ1HaiI+0KtPm0G49raxMaQuMhiooM+Je3Eef&#10;fU3uf/V3j/HLPNWOZFWyuR5SDnLEoSsW9EktR1qEr5S1yHqxyuOQPbe2BuWUcXS5Rf0Onj+Mxr6E&#10;A8H/lo9j5EIB7/GnQBPru1mrknUuRk+G4Z91hRbZmBHGgmipfmxxpo0tt7YW17amMqUtMEIXjgBy&#10;f6hsydiXeHqie24nIH5x6EkIOXnGDmLd6SQVMvLKWXkKtTsaxypPQtrhsUrPabIq7UNxP1LWldY8&#10;83lqVTY8CallmBfXqV88UII6rnItV3k6D0QUR8qxiVZm2hzaAxb6HZwWq1J4drfWNcjprj8hgMrB&#10;nMS8uYKhbBn0DyXbLGN7rLKV9RuH9oAFqzKQ6nyrUni2t99VIVZZ+ySkNZXrMrUeic0InXnMnnHF&#10;qpZ1tlhlSzNt9g+ZLOIfdgVfe6vDrUrh2b9FaRNilVqVvKVeXGWLdjXOS8Yk1PvzT7N2N9ec1fZr&#10;af0G7QFb+9woCsaO5ntJwP3RDrYqhefzNsyqtNdN0qTKdYX6bYjWSjuC8Gd+vV4314MZsLMjrZJe&#10;9SaLUB+T50er0fNT8ZZ10TutMBrQz4NalSU7jJMa3cGWwrq68m81jDXa81RbmWlTtPUBYgQ+pnxP&#10;OpO9oLF+B+F/n/ssw8gQiIFVuVuBMfQp62y0btDuG/x14mH1ztUZsLMttSor70872P1ONv0B39un&#10;LjT4JanTrErhub/jdiIKsUqd2YjSBvflwE7Ksz+a2lX+ZHWVDcjSB4hmJly/kc0s9rDv3Y6k7lxz&#10;y63rond0XiC/NxLiufbCSBFQRHSFdkwJsf5YUp72WOa9snab7a1Mrcrj1VUedmfeBwhiojr682x6&#10;uou9i3shm765xGKVY3PP36rUU8jFvuS2wwjbYXk+ArP4pRzRVUFfZSgfZeyAPU+V1m+0qgcssSrP&#10;EimtBTPpDB4Lg8xcQmR96cfsBQMCPjvxfK3KbT/hRP4ldwCMvMWAq2ByY6jSdUA76hRlW55qSzNt&#10;oNIyFUhnV92PLg39OH3pqxfT2XTXL+j3nuD0soTi4At6Xlal6kKWL6UDYKQuVdaXh3Ij7c/DvrV1&#10;nOkR1XWVLZBetFdW+FYmK41lsnevR6KwvjvwIf2mdC2TXUFPaazywuLzsCpVJNi+9toPI53EUAiY&#10;3AhdqczOdcedtVFVV3liqxJ2tevKprPhm4QLyVf3u+ms9Nss230wms7eHmQvXECDff7YM7Yq7bxI&#10;vkLth5Fmh2uTeS4bgTkVxcqoxyP7/I+TWpXQK0v1ZjPprhUiE7OZ+S6y9s4sobgSRwK5Jl5jL/TN&#10;vHdrNNy63uzN8CL50tsNI+tNJa+z3q2EGwkHzm6cjBtNOtit59g9YGmXZfmtbPpdTHkxfVMEC/KD&#10;9Io0Jd05T67gEfaOlGMfHl4NfZLfCqOD3FiWjm2DccucSSUwboQekmbsf+n9kx9OtjzV4/aApb5d&#10;7x+kM1Nh4EWioy6lMzOjbP22mM6sCJg+cte85JqbvduBzs2toqdlHdWTMBS+9rcbRlpRCZEMF+NG&#10;8JYM89PvSuCwWGVzvKTSWOUJesBC1GX/LOFC3yLjRrSaTd+IsHXwdjYdDb87cGVdGRpZIhw7ZOEc&#10;6mXabeUHFjI5kGZJmdbjfpthpD1bwcKgmanJP/RDDRX/XlI5LFbZNNnzVI/aAxb2tkl01AxaAf7L&#10;3sVk/fpdul6Ba9ek7MqtyNQSXshmboXtB7cmY7l1Kk+iLA+pv/kpZv9T2gsjqxmJJ3gOnBKVLbF/&#10;JhsbxSqPRAe79TSdaUO9SXGR6KNBpqdKN4gFidj6to/87Z6n61U3+dvrPdjrVY/jVknJ/bI85LZ1&#10;0qartgtGPpOqyNVSbVC19Kaq2I31YpVHJu1ArLKpTBsVpuh97j2ij75N9dT06Ewm/c4bbB2eyqQX&#10;3GwtXSL/opvh6jt4WsSPksmLmH8WJf7/9sJYmUlFebBEZ1KZh5Jim6tcK1Z5HKrqAXtopg1kCxVA&#10;Rz1/j3Ig6KhZMcS4ERMLcmmCrcPEglwIRtLVt4jJLfm4EmXdtBzC43prqZ0wWmZS7cBRlP+H1j6u&#10;VT7VqljlcelgD9jG9RuQn6BcTGdSAtNNZ0Af7Zmn65Uusg4s0nW2azWTFSO1eoZWaqZzJ8ia3sGm&#10;ZKz0Q4haJGW7YNQqM6nonAGYaZwo9x8o1Ypw8AzYk2t/1VZlHZ8ozHw2rl4n+qif6aY3JKKPdrN1&#10;NEz+dq3QNbUqh5ZqTl02bWFDjjTO+WlEsbJkrPz8utVybBOMrF8qzRc3YI7rgZlUQh29ZjtB6ypb&#10;YFUmD04WqaFLwcznHfQu0UcjlOcy+C7oo2w9JmUzC6NsfZ1cSwlLNeMy5fnMbjSeTP10HI0/PLL+&#10;nS9rqZa3yFmvtAlGaiGyCarQr5HNpKp8jqEGSRxNZMA2RdSqnG00WQS8vo9HCbcNWvTRS9yCdBML&#10;copbkD5iQd7zT9SsuzdjqEUX23m6P1oz56cRSWXJaNEQiuxKO2Hco6fmGi9JlWXwllj7uG5KDXVT&#10;XYu10KqszKtU7D5ROBPWpjPp+1wffQf0Ufd9ul7AZB28w2QmWklnpiMDNfdjyvn5QbbzaC+OKh9W&#10;5/zU/D2ZXNXKPlQbv/NrbYSRBRbNGQ1F/EcKZKxa9u92jR0yE3lXjbfSqqwxr5J6e68RvXTpItNH&#10;QUddGGRr0FEfoUfMggSrcjDeV/v45twYuMX+TcSYPfzhR/acn5pE7MLZdc1bloy2Gs1hdq2NMPI6&#10;Y/MIU3sPzqQqyX09I0LkkJnI1KpcO3njUHueqjmvEupIioJVHyU6aiTC1l5y7Y6frUVy7b5bqt0h&#10;yrSBz0U1qh8ztY7ufD5tnf1Viybt8Qx732mp7dxIO3yUuzWwGuODnTf2E4to1PNqtPFM5GPUVdY5&#10;wKrmVQbJs6+OQYzRoo/6mQWZBQsyMsXWQ8vp7OKlcG15znttPUHc+kVF285TP7PO/jpIG/Z4Rjim&#10;5CuvlCy6a1tgZNX+ybKvRrXPpKpQbuub6Erj2n3jyHWV9cmWp7oDenSM6KDzPUwfvUX10RRdUx21&#10;Z5muUwJZB27W0a75vKHoENtnP7ZyH7OH/51inf1lpe3qCCMqHz4x9v9c22BkFqJY1jbljYOem8rz&#10;OHx4lQU7CVvVrcfMU338bfK/oTjRR0Wmj4KOeu88tyCJjrpiWpBgVXbfGat9P+5n9XoZx83/gFu/&#10;4u/Zdp5Owe/4l1XHVlWEsaJBKO3mRtYjrlIXBU+sWFPE6WZ/ENtcrDrE6ypPvj8aq/we2eR2P+G3&#10;N0x9lOiob0fYGnTUaICtp6V05n7PdbkhjH0fMZ14XOP7rETuDW4Pz6X+lXAw7SF+kBctuqrSbm5k&#10;Yr5cFwVRR712J2PZojfUq7KwUb5VPWDVIOHIjQDEGJk+ugD6aPABXT+CKMfEEuNGsCpDYrBOpw8W&#10;Q/3ENRzTHpNTxcVnuOchOsGs391ieee9F27phr7oLXuVDmbfWLultJ0b42rlLJR9+LK1O5Wdv/CB&#10;KASXXjsNEWCxyhNG36mHN/odoo++zvRR0FHvI7amOqp7ga6JVZnN+KU6My+NBJ2x9f0AmxWihE2d&#10;GHnMmOrWt8sjgIILZ3u/7Y2iH5p11UU7L3qsqtxW22WjLQ+1tFGwdKeyUahWbtXBKotaxGOVJxCV&#10;rJLqPaKP3uD66D3QR7kFSXTUedOChGvoj6/UlSCY8Cmeo89XasQlbeTpqYIiMLv9Y3V25G8PzfIT&#10;RiK25ftdL4tSnmbAw5MdsHGjTT9oOzfqvirlfLyWSMvXjdbZfKJ1iMcqj7nHGK2kghijqY8SHTV8&#10;k/lzeu5n0tI0WweimfTdoJiueyfNI2mI2wl+lXUweDLX8wq6uv5j8ltoP70wxmOq3ydald7f57lG&#10;Oczw5X+ColZutH9q8XZzo7GP43aAavdrFBvVx7HaffVZWZW0kmoCYoxMAt7z8xhjmuuoEGOkmatz&#10;wLGjDU4HPYEROz1YFTVwmrcP/xBOldUllxwo7P8V3efwDJxUpeAFxnWhWP/7Vm480NWv7XYj+c1k&#10;nLTqKtrlWufaodOy7D7R2nS8HrDUw/vdG0Qf9fI8OKKj3u9ia6qjCqt0fR9qH0f/qL/h3cTwmgjx&#10;0kov8IddCGaFaGv/SOgKXhWI3bjxidw3UYRcQT6vy/jDs/Hkr6Fa0Q0GY9u5kdBuDIuVjlE1rcZA&#10;U915mrIqj9wDtlxJVdZHH4A+ytYXybXlIbaeopmr0VsN7zawyWo7+95SdxevpMnp8BhdW2e1Jv91&#10;AKO+eJr8FiE9hVNEIK672ecijvxrOeQzeXHgYM1PB3AjOxXj5f7lUg0RpvqavlWD2v0Kfx2pB2yU&#10;VVJlM9iij469w/w57vvZzHWRrf13spkZ73TDBOl9gefIfu5RFH3+Zvi1/tCVfpoRSLAdQWeGCnCq&#10;LHZfNz45EygYCrc1r9wOJqXvc14cfChfQFc3Lb8j7gRu5J9/isg3o9Kdyva0HalV1m4zVmXzPWBp&#10;JdU/5jHGLNdRIcaY5ToqZKlmuVU5LZ1teM/5wQTtG5APEMVrFCKXoT5X73V2OqgeF4ZakydKGHnd&#10;3qArn3SzHwsVQpuhec6NmpFLryxOjPbdNn9H1BncaCJJzvxcDatxDx85H660eXgcr7kesLTuGfRS&#10;mvOWZTrqXczz4IiOugIxRrK+Q2sf/+BrDe92ETLsIEc2uJVLs/zzl84PXPOhwJxmKJhIPWpVptDw&#10;7cuEvya4TuApSkk56aY8R07l/85ksTTm9qQN8Pm2PcJhJYgz1poZmTpeTlmhGavy0B6wlUqqqKWS&#10;iluQ/ijPUs0yq3LVvdR4HLSHa8tXHyUDvV+5OU903S8ER5fJXW540Ze5n1TXgmhdN/SJH7iv8hPB&#10;wMl1/5DpSc2xdyRfL7tmdOoHanO80SaFErU7b1w+tnN0R1trwqps2AOWVlL5eM6bqY96Z5gPh1iQ&#10;WfE6W48uZLJLY42VMXKu0EiGivYID0nTXTg83YN5rCT160jokujpIKBJrBqT+Z6fsh36DCG++RbE&#10;HF+DfX7CzgLyp/vq175VzHUWNwYs/XCsh5/rRHctqo3ieOZ5Xs+qrKqkCvFKKlhTHRUv88xVWvvo&#10;avg+G5RXiwmpNyB/9DpELqNENLruMV+thAZuRC8OBBd+NjRsFALi4C7PuCmECqKUx0+Q60IS9vkf&#10;ytx4Jp6N9PEqjuEOgdHaD8dCNGP7ZLSdqBfHq9DTmlYlq6RaYjlvaa6jzvA8uAjRUVe72HqR1j7e&#10;CzQ+bzivriVzW0E0ev0u0XUvYOF14Y0I4eULqGcK+D0SFPrva0ZCkHhkeWtNk9Ae2hwCTyrh59e6&#10;LknsbID+A1F3b/sz4yyHW4BnvRygFnT+B8ofy6qESNp+P895K1dSSdZKKraehkoqPLXa8P5dSrF8&#10;Uo/9m9s3RtyB7iHsyj66Jw52X8Q9g1PcAv165LwrPHSly/wElI+QocY8fSw7N7saDbtHJhY/SNMq&#10;kvmRV9udGWf9nCfNPsd2wi2rD9SbilXa+kLSSqpLPOctCz5TiDHepesVxGOMwBf4vXTmZniooRj/&#10;pJfVP0PuEc3tyax+axChM1G49/3Fl86hwDtQy/zGlD+TXQn3Rbm9LObiH0o5LKsanCpJlcrS9255&#10;EWb1XVPeN4W+s4udASPkcRaqO2/kh1v6Ls1blZAVxyqpxpuspPItoobntjTGojKBYc1QA1zX7Uaj&#10;Plcwci+dHRrsvuJHQzduuxfhzm9GfFztRcZwUt6Is1qTx8oEGppaoD/9YOT8uzxv/V5kMN0Z3Dhe&#10;sw/OWrL1x3czsUraF3L+e2TZ94DlvFF9dAb0UbYOEx31PczWEq19fOdGw/fF77N/Q78rCqO++1TX&#10;XRWQN52ZEYl8dA1ATs/dtzHygYz84k8QEyfb/qdITqwpBq81mbt95+0eFLj5HsQ+EeSse6l/V+wI&#10;GKHauAY3BgrP5M2oVbl+mFV5PsErqYaWLZVUNy2VVNOVSqoHwciHDe9n5sIN5w3dEx7svhS9M5R1&#10;IVYX8ijqOnfu1xch9265f5Dorr3rZ5hHSI3nRbEQKpiS4Y8HXReX/mRxotstRlffxRcfLdM7zLk6&#10;A0ahlmwseZ7Z+z2FWGXj6iyopNq6yHPeMuAz5THGDNdRIcaY4f05xLdxQw0qxYMfkCm/PZBJ378Z&#10;6H1pWhjwsnunhTdeuR5APZE7qSvf6JpZQR9yDWdN2YwJRiVjRyVyNOzuuvbOXWlMwGF3zxSLvQgd&#10;zI2HTKc+KVGrsm51VlUl1bSlkuomraSaYxYkrX38wasN3+sKV8NhHmWC5Z8Ho2+7kOcG04Jdb4Lt&#10;+WDqPBp5M+L+ilvi1otYiK+KltqyDebPvRlGA/fSy1LQ5OcO4sYq2ejXnvn7UquyZnXWpgx1ie9a&#10;9NG7oI/yXhzk2jLvxQH9OVLCYuMOd24u5cFbJS0yXXdlYQRfjIwi7/WFlDDKeT4V9PYg4QsDf8o/&#10;F933SNYq51TZhzODsXee6LQzrAdBB3HjQbuxxXpqXaJWZVV1VqhWJdXFupVU04lGb6G7hkco30Om&#10;/KsrXNddHhokHP7B4vTIS11neX5B1r+cXum7YPpwRN0lb0Ql8/Avln04U9IHklv8wPx/h3Aj9Bo/&#10;uAs5+dzeXodYpb06C/K/k9d4jDHNdVR0n66pjvr6HUsvjkh/Q4tUnWR8v/CabuQxq/m4nlkewbxm&#10;Mv55N5F0M2BDehcy2TNJLg23ZE3yb09cMWcelDgvEvtyKZ1ZCbsjpmztDBhBFzvgP9Xx7nPdArUq&#10;y9VZ9GzwE710yft15MK3ab+4BzwPTpquqqQKNrw390bll7xIvD5Gf25kOb381a9z7l4ewEPvSj6X&#10;W1wm3Pgj1wzvrhNXlSQC3y7vTqmVuZGdEct+tiPWjaf9MMIchwO7UKXnvw1qVdL8tOQa5IeCPuom&#10;p6t6drGL6KgR3ovDS3TUO7wXB/TnqFtJZRKv4TAkVdf+7hfB7lsl9741gplPKLPcNRAk/y4hYkMG&#10;JbHvAr8d3pNSUg6x2Vww88B73ezHk7H+uzzRGTBC7vEB7ht+3J6tMKsyHCsZ6rfIk+7+lPJRl6UX&#10;h62S6vwy1D6GGwapnvTybh/EetTRo5XFiZHekejqVOBLD3jsZJBqnOE+cu+oeO5lXsO4jw20qtAY&#10;DOt3l7k9jd3hm6vETmXv/oBFPJe/2xkwQl+cSZuWcXhG3LOjHW1tOBjs8XtXM8u87vQ81Uf/iYDc&#10;11m/uJ4F1ouD1j7eEhp6+H4yynpIQn6DNsR03cBY19mBvju8bwD152T7v0N0znSm6wesH4KxGc+J&#10;4/RTYf3uHkJsY/WdS114MFDJQYCflzsDRoj8h2z2RUBt746Katz999w4uMD+OwKVVH0zRWP/kh8q&#10;qeaaqqTi9I0FPpnAu1FaZdkD4I+dGDjnCkrgI5pyIci3c71H/mT/HP3bC/yMSqzPVXJ39xNvofPM&#10;znxX7I1QLZWfCVPpzoARntPkluVCwtf2PYFVGen/DWZVgo4a+U24qAdHCQ8tBhgfXZOg9nGqca6J&#10;wHsUfDMp+1/xQrzwPdB/Iz1oZUbEwpj0TwVEdM5br4DOmZ0Y7OGi0VOSkpf1ig6sZe+CnXlrgfCk&#10;F+IqVK8FvVXtDBhBG9uwqAlF3CmTvWA+gaj8HBPu8bAD4j9ClONSGBMOmqMa41TdSip9Ix6SQktf&#10;+CsV5sFuEM7adYUgXihCjp3vPI2XrEbFXldveC795ijhs5Hs6PVePkUWG665lOIqR2WoD4fYmRg8&#10;qqHuqXIN9N/vkMw4Q46Wtis+J/1ysv1bquxGS/5GX587zDNHZ96EXhxezSjeH7gH/TnekFDtPLxt&#10;PJnI5XP+Pujq+snmhCCuJS/QeKEbjUbueEe5vpn5yiv9GPWcu5TKLHvTr8xzPBJy/rKoSZpZ//z/&#10;yj6ceemS8LoXjca474e9fwfAqMdwYEQydVVZ7CAUKe2q0cEvMatSgkoqNxVZc96LDSqpdD6PFqfo&#10;rBDsW/w0NejygTTsngP/6RfQAs8leK1Pyi68+Q10fmLozpkrvHvgrGk1GixWGY4sl+1Gop1Ggi40&#10;yjxMTA/rABjh2X3kpfNXd7RJ/06nwUg/ys244F/TXoMZAP+MXil+Dnpx9PWka74+wSUm7xi3NxrB&#10;vi/GZ8K4y/vXoOecV3Dz2OHXBrupPZi6E+5FZ7/AY154T0xJlZrPHUUMCn7pfpkn0yvRmyxP9kYH&#10;wQgE/k2XtNG5w0sL62L3oOuiOfe5i8imSDxd298kMon5EQ9SQSXVXyLwvqxeGoF8GuTyQQ74iDvc&#10;87fOLpg1Wy//Po815od1tKBYaj4TVI4Odl9a/JGFK8Gr9OMOg/E00FNNHnUv0VilBrWPF+oEYvZ4&#10;7fG4GaQiKtxePDgQjt7336H5NMLgnRTNAT+Hzr2xyHJrJtAMN1XXkprkK42XdT2d8+DCzQHUM01+&#10;0vSvZgNt7eB4igkqo7Cszvs/KE+RqyKz49ZAgFXxx1kQpJQIvYregvxU5Oo5j/yQW4O8fd9hWTlT&#10;X8ZD3AspajEF71buvl/mvgFxYcpPbEjuA8qOtrWf6imn7UT0pT4UnK6jjpn9Q3SBT0ev1Oxr30q9&#10;JXwtgnreINJwuscdQMFeYpcuENmHX/l9Xk9cFAzfI1mt5Cj8j7JMFN6jcjQyyupJVtvc3fj0Uz4V&#10;6K/TU1fh2QzzYPc9ScR7usrT0UHeEd31jGskCtltK4voryPx6uKUdJHWarBXqfFSYFY1+Z5I3/9k&#10;cuPNl02ZyPoq33vLgfHERKxKH6ruJJkzc2zHoszum/8era3MkUvjlN9y4j+I//CC+9o7KyuoB0XQ&#10;hanIrbs9vaa5Ed9UZrg9CtMufT+9k+Ky8Gs878CsJ3k75cDYEtpV5QOdJAumLmv00kVhHUONF8uC&#10;jdN5k3kxAHnpD2/1jfQOokUWs+iNvszzCFBR/MhyXudjXI6S11zPViIt5It3CXBgbAWBVWnOJyjK&#10;ZRQ/RYJET120y2q8nkBtZWg+hH8LX+CtYh52u9HLlyD2+C76GbcyNXEPzSS0ymSCvyDS8G0iR2/e&#10;MX0/vJ5kxfQhOTC2iIhV6RJDUgDHypbkzHnoZD4ST9EgCGTjjchqHubYSa8OcqzzeOybrj8bQuFQ&#10;uE/i0Y2YosZxSRTNyQS/YhxI7My/cUaMrpo96yD/4JLhwNhyyufyOct/g/Pw954advN8GjMbL//t&#10;QWGMx/Wx+zejNDb2+fneR+znPKVo2lcU+Ly7tfyTsp6akaUxISjOrPB6knI3HgfGZ0fnfs7+FbV9&#10;VvtP9VCImwz5vT+D2sqN0rrLNUAZc9f1S14lqQV011xqPkh7FNBYJfXFVjyqkKPK1l8vODA+a/rk&#10;b7J5AmzmCM2nkdh8LH1m6PNEw9WIVelGQu//BC6Wv/d7bIagEVtTx/3bS3K5R0EKfLGXpPmK72aF&#10;zwIpd+NxYHxmRKxHOk8gWm67WJ7uuD78n1FUHiEa7jxyDYQk8tUbOcObsuD92fQwjW6wfurrj1hk&#10;0t09sbhi86iG/sSB8ZlTgvXqyYm/ZZ19Tqc7eodUlfDaow+h09QinZ0nbXI/rObfQXJy0wyklzYn&#10;hNfFGVbbGHD3XHsnVY5zDKkOjM+BWFXla7mDU+pKY33Ekvx5Ij6CRDSKoAd5QB375+ybsaQqBUqV&#10;dnm/+i/pe5EgkY+0X92DqW40JK7yrq66A+NzotJmhMbvzXkC9GJSyuWhB6WS3x6SxM+lZdS7dOZj&#10;9gOe4iTRUyu9K5/w+GIY937RiwTU4/e6/wWbC1KpYHJgfA5k9uqBeQJiZUodzQvo/8bVIeTqjXh5&#10;PZwq7roWUolKRdn/KstCcfoB9d3M885ZlgxCB8bnQ+VePVA5LFU86u+7vPkceqLvdP0ZuxBXlRm8&#10;54+ar/hVRT/lPXqy4jWeJ6s7MLaBzF494NvBfPb52MgGradMdzGvbBHpw49E1rGHviJf1kujvGck&#10;7ZgFeqqla6QD4/Mls1cP5IL7ZFWDGdM5ySgJS+z7ipzzT6oS0XE1FqtMl/VSmFFH/al8LgjWHBjb&#10;SWavHrAq+5OP9Y3ZYniA+2MCpXgS7+MS6xzyvxNLbjx9+wOml67yeSCsw+u8dSaWA2NbiPfq2UA/&#10;jgeRGwnDPHtDlYrCTHLxh7CmNV7/cubOlBeNTt1l8+porTKbWReec2DsBCJW5SgKxdc3lq7um5ny&#10;XjX5AO+7y/rs/5Fons7tG0Oo76I0BV9h1j/gg4FdB8aOIiUZ5T4bFXn73o+vyUYe9FqlZDyBGn8x&#10;KIxJd69ejUxFrpM/rHbjpi3P2YGx/bSP8EPq4dExWgjhT1mkg1qVE0tzvNZjsHt6cc7iT7VXujgw&#10;dgDR2UCyuhebRJ6ZqFyp0dKiAXfP9FKK5aiS9dtmjurSkOHA2IFU2pjFoo7i7mhlwqOhgkYagrzU&#10;2x8sLEtT3ciMNH71YwfGzqUt3yeXh8reul3TZrwbcSOvX5xaWvAyfXXxQN8IB8ZOo/1Kr56/qMjC&#10;c+Os70Y3k49YdWDseOK9erRKDo74Cu+Jw+ZHSmHDgfFUELEqv9zP8+Cy6TNvsWkgg9xmLDgwnh4q&#10;bd7qHxFnVrI3zsE85TtTvdfojJ43qlolOjB2OBXSV1zB7v7fPuu6EHC73P0vhW+KF3UHxtNHO9p3&#10;lVzJMHxs8kYgVF3K68B4akjj06pq9WZ2YDw1JFXNGndgPH20X2u+sQPjaSO59kxVB8ZTRbsNJKMD&#10;46mhJJOMdTrUOTCeDtIx48aiA+NpJi4ZFcOB8RQTl4xYd2A8zcRtxrrTSRwYTwNtMC21fid9B8ZT&#10;QEUP5UVP0YHxFJMuMsnYYL6sA2PnE9dSG837cGDsPErZ9dEk48WA7sB4qkiRrP3LVcaLqOEkLAfG&#10;zqMiEitDQmXuS208m8SBsQOJWIl8xnxxkvOiYjgwnjYqAP/FlbwW4zFGl2w4MJ4+MnnQ/DoMRQfG&#10;jqQij2fwr8ShP+DA2JFU8lR4EecOf70DY2fSfpkfY81MJnFg7FDSFT/hRDFZbOrVDowvBDkwOjA6&#10;5MDokAOjQw6MDowOOTA65MDokAOjA6NDDowOOTA65MDowOiQA6NDDowOOTA6MDrkwOiQA6NDDowO&#10;OTA6MDrkwOjQs6D/D+TEAUIRw7eQAAAAAElFTkSuQmCCUEsBAi0AFAAGAAgAAAAhALGCZ7YKAQAA&#10;EwIAABMAAAAAAAAAAAAAAAAAAAAAAFtDb250ZW50X1R5cGVzXS54bWxQSwECLQAUAAYACAAAACEA&#10;OP0h/9YAAACUAQAACwAAAAAAAAAAAAAAAAA7AQAAX3JlbHMvLnJlbHNQSwECLQAUAAYACAAAACEA&#10;UeCRxtIFAAD+GQAADgAAAAAAAAAAAAAAAAA6AgAAZHJzL2Uyb0RvYy54bWxQSwECLQAUAAYACAAA&#10;ACEAqiYOvrwAAAAhAQAAGQAAAAAAAAAAAAAAAAA4CAAAZHJzL19yZWxzL2Uyb0RvYy54bWwucmVs&#10;c1BLAQItABQABgAIAAAAIQAKTXWQ4QAAAAoBAAAPAAAAAAAAAAAAAAAAACsJAABkcnMvZG93bnJl&#10;di54bWxQSwECLQAKAAAAAAAAACEA/fjaHtMvAADTLwAAFAAAAAAAAAAAAAAAAAA5CgAAZHJzL21l&#10;ZGlhL2ltYWdlMS5wbmdQSwUGAAAAAAYABgB8AQAAPj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6740;top:7385;width:2998;height:1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bd3rDAAAA2gAAAA8AAABkcnMvZG93bnJldi54bWxEj8FqwzAQRO+B/oPYQi6hkZODCa4VYwqm&#10;PfTSJIT2tlgby8RaGUlJ3H59VSjkOMzMG6asJjuIK/nQO1awWmYgiFune+4UHPbN0wZEiMgaB8ek&#10;4JsCVNuHWYmFdjf+oOsudiJBOBSowMQ4FlKG1pDFsHQjcfJOzluMSfpOao+3BLeDXGdZLi32nBYM&#10;jvRiqD3vLlbBa+4Xte/CjwnHdxO/GqqzT1Jq/jjVzyAiTfEe/m+/aQU5/F1JN0B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xt3esMAAADaAAAADwAAAAAAAAAAAAAAAACf&#10;AgAAZHJzL2Rvd25yZXYueG1sUEsFBgAAAAAEAAQA9wAAAI8DAAAAAA==&#10;">
                  <v:imagedata r:id="rId10" o:title=""/>
                </v:shape>
                <v:line id="Line 26" o:spid="_x0000_s1028" style="position:absolute;flip:y;visibility:visible;mso-wrap-style:square" from="6740,8007" to="7169,8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/yhMMAAADaAAAADwAAAGRycy9kb3ducmV2LnhtbESPwW7CMBBE75X4B2uRuBUHDhQFDAIk&#10;StVLlZAPWOIlCcTrKHZN+Pu6UqUeRzPzRrPeDqYVgXrXWFYwmyYgiEurG64UFOfj6xKE88gaW8uk&#10;4EkOtpvRyxpTbR+cUch9JSKEXYoKau+7VEpX1mTQTW1HHL2r7Q36KPtK6h4fEW5aOU+ShTTYcFyo&#10;saNDTeU9/zYKPk9FuJSH/W2xLEIun+9Z+EoypSbjYbcC4Wnw/+G/9odW8Aa/V+IN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v8oTDAAAA2gAAAA8AAAAAAAAAAAAA&#10;AAAAoQIAAGRycy9kb3ducmV2LnhtbFBLBQYAAAAABAAEAPkAAACRAwAAAAA=&#10;">
                  <v:stroke endarrow="classic"/>
                </v:line>
                <v:line id="Line 27" o:spid="_x0000_s1029" style="position:absolute;flip:y;visibility:visible;mso-wrap-style:square" from="8094,8423" to="8339,9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Bm9r8AAADaAAAADwAAAGRycy9kb3ducmV2LnhtbERPzYrCMBC+C75DGMGbputBpGsUV9hV&#10;vCytfYDZZmyrzaQ0Mda33xwEjx/f/3o7mFYE6l1jWcHHPAFBXFrdcKWgOH/PViCcR9bYWiYFT3Kw&#10;3YxHa0y1fXBGIfeViCHsUlRQe9+lUrqyJoNubjviyF1sb9BH2FdS9/iI4aaViyRZSoMNx4YaO9rX&#10;VN7yu1FwOhThr9x/XZerIuTy+ZOF3yRTajoZdp8gPA3+LX65j1pB3BqvxBsgN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vBm9r8AAADaAAAADwAAAAAAAAAAAAAAAACh&#10;AgAAZHJzL2Rvd25yZXYueG1sUEsFBgAAAAAEAAQA+QAAAI0DAAAAAA==&#10;">
                  <v:stroke endarrow="classic"/>
                </v:line>
                <v:line id="Line 28" o:spid="_x0000_s1030" style="position:absolute;flip:y;visibility:visible;mso-wrap-style:square" from="8957,8690" to="9386,9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zDbcMAAADaAAAADwAAAGRycy9kb3ducmV2LnhtbESPzW7CMBCE70h9B2sr9QZOe0AQcCKK&#10;1B/1UiXkAZZ4SQLxOopdE96+rlSJ42hmvtFs88n0ItDoOssKnhcJCOLa6o4bBdXhbb4C4Tyyxt4y&#10;KbiRgzx7mG0x1fbKBYXSNyJC2KWooPV+SKV0dUsG3cIOxNE72dGgj3JspB7xGuGmly9JspQGO44L&#10;LQ60b6m+lD9GwddHFY71/vW8XFWhlLf3InwnhVJPj9NuA8LT5O/h//anVrCGvyvxBs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8w23DAAAA2gAAAA8AAAAAAAAAAAAA&#10;AAAAoQIAAGRycy9kb3ducmV2LnhtbFBLBQYAAAAABAAEAPkAAACRAwAAAAA=&#10;">
                  <v:stroke endarrow="classic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1" type="#_x0000_t202" style="position:absolute;left:6010;top:8630;width:1520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D48E3" w:rsidRPr="00201390" w:rsidRDefault="004D48E3" w:rsidP="00685996">
                        <w:pPr>
                          <w:rPr>
                            <w:rFonts w:ascii="Calibri" w:hAnsi="Calibri"/>
                            <w:b/>
                            <w:sz w:val="16"/>
                            <w:szCs w:val="16"/>
                            <w:lang w:val="fr-BE"/>
                          </w:rPr>
                        </w:pPr>
                        <w:r w:rsidRPr="00201390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Поршень шприца</w:t>
                        </w:r>
                      </w:p>
                    </w:txbxContent>
                  </v:textbox>
                </v:shape>
                <v:shape id="Text Box 30" o:spid="_x0000_s1032" type="#_x0000_t202" style="position:absolute;left:8339;top:9126;width:174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D48E3" w:rsidRPr="00201390" w:rsidRDefault="004D48E3" w:rsidP="00685996">
                        <w:pPr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201390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Колпачок шприца</w:t>
                        </w:r>
                      </w:p>
                    </w:txbxContent>
                  </v:textbox>
                </v:shape>
                <v:shape id="Text Box 31" o:spid="_x0000_s1033" type="#_x0000_t202" style="position:absolute;left:7048;top:9008;width:1433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RHb8A&#10;AADbAAAADwAAAGRycy9kb3ducmV2LnhtbERPy6rCMBDdC/5DGMGdpnUhWo0ioijIVXx8wNCMbbGZ&#10;1CZq/XtzQXA3h/Oc6bwxpXhS7QrLCuJ+BII4tbrgTMHlvO6NQDiPrLG0TAre5GA+a7emmGj74iM9&#10;Tz4TIYRdggpy76tESpfmZND1bUUcuKutDfoA60zqGl8h3JRyEEVDabDg0JBjRcuc0tvpYRSsNkz7&#10;aLSL/+LmvDnch/qQvcdKdTvNYgLCU+N/4q97q8P8Afz/Eg6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vNEdvwAAANsAAAAPAAAAAAAAAAAAAAAAAJgCAABkcnMvZG93bnJl&#10;di54bWxQSwUGAAAAAAQABAD1AAAAhAMAAAAA&#10;" stroked="f">
                  <v:textbox inset="1.5mm,.3mm,1.5mm,.3mm">
                    <w:txbxContent>
                      <w:p w:rsidR="004D48E3" w:rsidRPr="00201390" w:rsidRDefault="004D48E3" w:rsidP="00685996">
                        <w:pPr>
                          <w:rPr>
                            <w:rFonts w:ascii="Calibri" w:hAnsi="Calibri"/>
                            <w:b/>
                            <w:sz w:val="16"/>
                            <w:szCs w:val="16"/>
                            <w:lang w:val="fr-BE"/>
                          </w:rPr>
                        </w:pPr>
                        <w:r w:rsidRPr="00201390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Цилиндр шприца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629E6">
        <w:rPr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C2C38D4" wp14:editId="778CFB33">
                <wp:simplePos x="0" y="0"/>
                <wp:positionH relativeFrom="column">
                  <wp:posOffset>213360</wp:posOffset>
                </wp:positionH>
                <wp:positionV relativeFrom="paragraph">
                  <wp:posOffset>8890</wp:posOffset>
                </wp:positionV>
                <wp:extent cx="1820545" cy="909320"/>
                <wp:effectExtent l="0" t="0" r="0" b="5080"/>
                <wp:wrapNone/>
                <wp:docPr id="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0545" cy="909320"/>
                          <a:chOff x="2037" y="6742"/>
                          <a:chExt cx="2867" cy="1432"/>
                        </a:xfrm>
                      </wpg:grpSpPr>
                      <pic:pic xmlns:pic="http://schemas.openxmlformats.org/drawingml/2006/picture">
                        <pic:nvPicPr>
                          <pic:cNvPr id="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7" y="6974"/>
                            <a:ext cx="2603" cy="1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948" y="7182"/>
                            <a:ext cx="121" cy="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993" y="6742"/>
                            <a:ext cx="1911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48E3" w:rsidRPr="00201390" w:rsidRDefault="004D48E3" w:rsidP="00685996">
                              <w:pPr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01390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Защитный колпачок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34" style="position:absolute;left:0;text-align:left;margin-left:16.8pt;margin-top:.7pt;width:143.35pt;height:71.6pt;z-index:251657728" coordorigin="2037,6742" coordsize="2867,1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F8x4wQAABIOAAAOAAAAZHJzL2Uyb0RvYy54bWzMV9tu4zYQfS/QfyD0&#10;rliSZcsSYi8cX4IF0jboph9AS7RFrESqJB07W/TfO0NKvsRZrHcDFGvANq/DmTlnZsjbD/u6Is9M&#10;aS7F2AtvAo8wkcuCi83Y++tp6Y88og0VBa2kYGPvhWnvw+TXX253TcYiWcqqYIqAEKGzXTP2SmOa&#10;rNfTeclqqm9kwwRMrqWqqYGu2vQKRXcgva56URAMezupikbJnGkNo3M36U2s/PWa5eaP9VozQ6qx&#10;B7oZ+6vs7wp/e5Nbmm0UbUqet2rQH9CiplzAoQdRc2oo2Sp+IarmuZJars1NLuueXK95zqwNYE0Y&#10;vLLmXsltY23ZZLtNc3ATuPaVn35YbP7786MivADsPCJoDRDZU0l/gL7ZNZsMltyr5lPzqJyB0HyQ&#10;+WcN073X89jfuMVktftNFiCPbo20vtmvVY0iwGqytxC8HCBge0NyGAxHUTCIBx7JYS4N0n7UYpSX&#10;ACRui4J+4hGYHSZx5PDLy0W7PRoNYRL3hnHfzvZo5s61ura6TW4bnmfwbV0KrQuXfpt6sMtsFfNa&#10;IfVVMmqqPm8bH9BvqOErXnHzYpkMLkKlxPMjz9HV2DmiE3XowCweSqIQbe8WuS0UTbLYECFnJRUb&#10;NtUNxIBDtxtSSu5KRguNw4jiuRTbPVNjVfFmyasKwcN2azCE0SsavuEzR/G5zLc1E8bFrGIV2C6F&#10;LnmjPaIyVq8YUFB9LICFOeQLA7xpFBfGEgfI8aANno40sWH1TzSaBkEa3fmzQTDz4yBZ+NM0Tvwk&#10;WCRxEI/CWTj7F3eHcbbVDLxCq3nDW9Vh9EL5N2OozTYuOm2Uk2dqcwk6zirU/VsVYQg9hLpqlf8J&#10;vod10DaKmbzE5hoc2Y7D4sOE9frR0QiJhpD7ZhQdwyFNYhcOXSxFw6DfBgOkSot0FwzAFKXNPZM1&#10;wQa4HjS1vqbPYIezrVuCWguJBLC2vIUGROpitBjFfhwNF4DGfO5Pl7PYHy7DZDDvz2ezedihUfKi&#10;YALFvR8M61tZ8aKjp1ab1axSDqSl/bSG6+OyHpLiqEYHYPfvgOwQgFFswhfTIVQp3fEfeteRCGvU&#10;W/n9U0kbBl5HscdQB8xcIn7gAuLcZrF2xUy4JJzvRZuED4FuZT29NBA4LqjPtmDnKjr10xgqNuTP&#10;BDLxOZ1CSDk2tcaBrQ2HzHpBpgoUv5JMlSA7SPSDaGA3nICEAXSCZWA/l1jSDIqkKCwzMakt2rah&#10;vII2MdYl2jBamdLDw2pWeKRicF3BlqN6JZBJPxuzD0F3FWE7jB2fVrJ4eVRoHY4Daf8n9sYde58w&#10;Dd3JPYn66OSWjniNIGYP48hTG77uNnEg8vSiPJ1sdXKuYnKUphBJZ/eELjGGadhSuT+yyn2dyt+R&#10;Fx2HTjDLfk5WfT3GvjtfnhbkNIzi4C5K/eVwlPjxMh74aRKM/CBM79JhEKfxfHleAmx+c1f/99Tj&#10;9+aPmht4glS8HnujQ5Kh2RvJxOaKQ+lA9buS0f270nEeiWa/2tsb9iEOXGwSJaHwwqMEnk/QKKX6&#10;AvkJniJjT/+9pXixrD4KKDFpGMf4drGdeJDAlZio05nV6QwVOYgae8Yjrjkz7r2zhQvVpoSTXNwJ&#10;OYWL+ZrbYo8aO61OE4a9MsPDw1rXPpLwZXPat+uPT7nJ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/wBMveAAAACAEAAA8AAABkcnMvZG93bnJldi54bWxMj0FrwkAQhe+F/odl&#10;hN7qJsaGErMRkbYnKVQLpbcxOybB7G7Irkn89x1P9fjmPd58L19PphUD9b5xVkE8j0CQLZ1ubKXg&#10;+/D+/ArCB7QaW2dJwZU8rIvHhxwz7Ub7RcM+VIJLrM9QQR1Cl0npy5oM+rnryLJ3cr3BwLKvpO5x&#10;5HLTykUUpdJgY/lDjR1tayrP+4tR8DHiuEnit2F3Pm2vv4eXz59dTEo9zabNCkSgKfyH4YbP6FAw&#10;09FdrPaiVZAkKSf5vgTBdrKIEhDHm16mIItc3g8o/gAAAP//AwBQSwMECgAAAAAAAAAhABJm1Trp&#10;KAAA6SgAABQAAABkcnMvbWVkaWEvaW1hZ2UxLnBuZ4lQTkcNChoKAAAADUlIRFIAAAHFAAAAwAgD&#10;AAAAQqWIsQAAAAFzUkdCAK7OHOkAAAAJcEhZcwAADsMAAA7EAYguPqMAAAKjUExURSEcITk4OSEg&#10;ITk0MSkgISkkITk0OTEwMSksKSkkKTk8OTE0OTEsMSkoITkwMTEsKSkoKSEkITEoKTE4MTE0MTk4&#10;MTEwKSksMSkwKTE4OTk8QjlBOUI8OUI4OUI8QkJBOUpNSlJNSlJRUlpZWkpJSkJBQlpVUlJVUlJN&#10;UlJJUlpVWkJFQkpFSlpdWlJZUlJRSkpJQlJJSkJFSkpFQlJVWlJFSlJZWkJJQlpZUlpRUkpBQkpR&#10;SkpJUlpdY1pZY1phWlphY2NZWmNdWmNdY2NhWmtpa2NlY3Nxc2NhY2NpY2tpY3t5c3t5e3Nta3N1&#10;e3t9e2Nla3t1c3t1e2tta2ttc3Ntc2txc2txa2tla3N5e3N1c3Nxa2tha2tlY2Npa2ttY2tpc3N5&#10;c2Nta3Nxe3N1a2Nha2t1a3t9hHuCe3uChHuGhIR9hIR5hISGe4SGhIySlIyKjJSWlJyanIyOjJyW&#10;nJSSlJSanIyKhJSSnJSWnISGjISKjISChIySjJSalIyKlJSOlIyCjIyOlIyGjJSenJyenJSelISO&#10;jIyGhJSOjISKhISOhJyelJSWjJySnJyWlISCjJyepZyapZyinJymnJyilJyipZympaWenKWepaWi&#10;nKWqpaWurbW2tb22vbW2va2urbW+vaWqrb26vb2+vbW6taWipbWutaWmpa2mrbW6vbWyta2qraWm&#10;ra2ytb22ta2yra22ta2mpa2uta22rbWuraWira2qta2qpbWqtbWyva2ipbW+tb2+xr26xr22xr3D&#10;vb3Hvb3Dxsa+vca+xsbHxs7Pzs7T1tbT1s7TztbP1t7b3sbLxtbX1s7Lzs7Hzt7f3sbLztbb1sbD&#10;xs7P1sbHzsbDzt7j3vf39+fj5+fr5/fz9+fn5+/r7+/z7+/v7////40CFzUAACXfSURBVHja7X2P&#10;fxNneudoLCygXqzStL1rhWMkDXJkkyaw3ba7Za9bryyRKAhsfsW5bNvb9iDnq5CEZRYQDhvX7TZ3&#10;7TbxHg0YJwLJQsROSpJlu+3d7nGEkUWMHTCXemRblv6Uzvtj5n3fsSwJsME27+uPN2tJMxLz1Xee&#10;5/k+P16hyNfqXwK/BBxFvjiKfHEU+eIochT54ijyxVHki6PIUeSLo8jXE0FRzij88qx6FAWP0DaY&#10;41doVaOYaR3LXOxqbOCEXM0ovhfMjmVvD23ll2g1o2h/f0yF8dh5folWMYozJpWJ2TFHhl+iVYyi&#10;7FWZOPaFyM3iakax4SZAsesDfoVWMYrjTuDbZJ080ljNKMZDwLe51FD+YMURzvJb7spF0XcZ+DaR&#10;4+UPlnfHXxJfTkzzy7giUVTELwAXPXL5g8NJ9aVy2CF1y5ySKw9F2aMyMXtHnC1/sIRZmBv2C57U&#10;OL+aKwvFaA/wUK/4yh87t436I5PeJp2Q8/yKrhwUTUngoQZfKR/zD3ezf88kgpIrxR7D77RPDMVc&#10;E7CKY8/taTL9oAyQgRJmczzlEQOJOf1vp+9qll/lJ4JiIgA8VLkmO/Z5sNEUXQRIRShNNNXfsbnD&#10;GWhTs390cs/e5tCHc/xKP3YUvVcBF3v2QUbeOrUIIzOexU+bG/GbPSO5YurI5dHLqdPt9r3hCX5z&#10;fawozop3gHLjPQcYCX5LMzIcL3vm+UzYbZOOjX50+SP192SszdkxMsmRfGwoZh2Ag1nTl5CLWczI&#10;ViMjt1W+Td5tHr2s//xjdH+L6Inzm+vjQfFMFDDwYydmovYr926nGTkjVT77hwcQE/Gv/5ySCbuk&#10;oDzDL/yyo2i/BNgXOpUdM/582UMYmQxVPvubpykuXh51eYD3mk96AvzCLzeKBRNk3/NxhokLGBmU&#10;K5/dfo5i4uV3nNB7lWe74/zCLzeKH7QD3t00j2UX+UGMNFfWacZ30Uy8fBZQMJf0m23cNi47isEB&#10;wLr0wVJMJIy0r4tWrOZI7xml7eLBJHr4ro1f92VHUZQB4wLnF+Ui/Dn1Q5WRFYDcH2W46MIUTJ7g&#10;1325Ucxsh2wzDS/ORFhXNQgY6SgHpOJkPNQeTVyvxqLy9Wgonoe+6S1nWSaOfSlqNnLXokBOehgP&#10;9Y138eNmnvlYdhS/+0+AbWe6yjIxO+ClbOQijAyfoj3Ujzy30cPju/llX24U88g39Vwsz8V9PazX&#10;WoqR7h6ai1dbCujhVJpf9uVGUT4EGDYpTN4uaxdr5QVeq8pIpnBjzsF4qG/5hNAwANLDK5WXHcXY&#10;e4BdF79T3kO99FzJOHKX2EeAvNbOeKjt1xQ5JHoSd0V+1ZcdRdtNwKyuM+U91GhgsTjSIQQxkF1v&#10;0R7qZQeIM1QgBWm4wK/78qI41wh55bxVnouOK2WUHcRIpeUqzcV33Pgd+qLdkifBgVxOFAe7AKuG&#10;TeU91DvivfLKjsrItI/xUPuCGtlVADNhm2eY150vG4qHoW/6XqC8h3qlrfzzgJGON5hocf8keoOc&#10;A/030y05UlxPXRYUFWESsOlguryHGoiWfx78vnqcUW6c+B4aD+tvpjLSfYEzculRlD2QSeab5Zn2&#10;3KVKXMyOjThoLkb343fwMCVxnJHLgWK0BzAp/nx5pn1eU5GJ6m/rKcou7vkIvcGsOG/4BNMpF2fk&#10;0qL4O9A3PRUqz7OerrHKXMxe/jbFRV8chR9Zf4kPkUtvc4R52epSoThtgixyfFyeZYfPVWZidizT&#10;TOxiqhnHkeF46c+hMlIKc1FnSVBMQt9UFiuwDHVUVeSih3DxdBeOI92L3ztVRkqckUuAojcNWHTO&#10;W55llx23q7GLwRixi/v/CsWRPl3ZKc3IxEuckY+KomK+B1jU3lOeZaWq40r82M8TLtq/1Cxqqp3W&#10;WheufNIj8Q7lR0Ex44AsqpHLs+yFoSqYmL3kIB7qyVb8uHcgOzY50FmekTOJl8SgPMvBeTgU+6OA&#10;L5+8WJ5jN03VMHEs1Uk81FhQs6iwpmfsiyoYaQ7xBuWHQbFgqqR0wx/v+WpQvOf8R1Lb77xX6l5c&#10;EUtFPsGxfFAUh2AVxj3Ua7P4r+lGNb7NyC7i2xzfjx93/pPhdZMDXiF2owxO83JQ3J3gHQHVoxg8&#10;BxhydW95lr3vrMq3CcaIb9PpOwbVhJtbSrzyi5RH7C7HN8BIT5JXXFWJoglWYQQi5VkWDFXj24y1&#10;niQxv/tMl9MUSN9MH1okkxWw3Sn7KTkjq0ZxqhVy48UKSrfjYjVc/NJOfJvzIPN86T2vudbzySKv&#10;v2ibqvBBlWxY4oysjGIKTkRN1pZn2aRQDROzf72fZKViHvy4JeCs8fbIJSsj7VV82ExY2h3nM5LK&#10;oui7Uo3Sfc5TVZzRRfW8Hf4bYlHlc+2mF09dubfgCGd12pvKyG3dXN1ZFMUZEbLi8EB5lnX1VuOh&#10;ZnekSMy/A7PvWAj99+Po82JbxNBBEBqs9iPn4h5cE8nXAhS1iaiZ8iwz3aqGix/sJR7qMQd+9DvE&#10;ot67GjA5u1LUex0bfYBPXZBDEh92VQrF4xHAikFHeZYNO6vyUKN7iIfqx57pJKoGIbnm3sOC44ym&#10;5kWr5KLDL6M8cwbksuR5DiGDYgPqAz9WnmWV6qrwz16q503yI683tdCifnEx5Nzi/RTUh3ira6Sa&#10;29kkmh0jyFfNJ/1qJMnrBAiKOWdpdcXw25auxkP9f07ioUbWHVQ903Py7a6ekq+9ETkoPh+6/Fx1&#10;vme8u6gk/Os3bOxDLs6s6re6nnp3R0cxDn3Tm7U9Ze3ePfO9arg42kE81P8uRi/JPe2i41euLq4H&#10;nfpOy92qPq8nDGutps62mMUD2MWZi3vE0FNdp6yj2Ibm2u6ObhXbopcX67WpVFeFf2N9xENt8wac&#10;tV0D8sm658WDkcU02KMdnqpUbzDf4QKk3kzCIwrOE8jFUd0dm+fCU+vuaCjiubbAOinZ/naxNXC1&#10;lIYTiFYVLX6d6nlr+kV27FbPPvF37e/fvOpVPdOLpbxg753ucJUfOZf2mENIxckGpXV1HfcR/mC2&#10;Z/jpzIBoKGbgXNvbGzWtciIRsJm8Z4z5YOeH1Xiot75BPNTuRvy4/RWn6VDk5udnHMLh3uSC+LKg&#10;OG5X/alnZH2GZ2HwsCD+Xj+yqjMJv/g0qjsaij+Avun7jA5WkKM+syN0kUwSk01VeahhquftVS9+&#10;VLWoNz/1bnGq50t1ObcEPqUt7F/5VWLtqswjSkcdT3mkkAysoXKny7ShrisJD1eQuvN0UVJDsRHN&#10;tX3P+Pz8+GCnsPUgVlp6vFXVTXneIrnFXWH0WPwb6L9Dx1Qu9nw+HGlTPVO9YrITRIvRivfUabEx&#10;OkF9zYZD2qTr6auNorD9JyjqeOrUHYxizgY50VraZc8lz9pFz7Er99pT1XDx/+8gPW9Xd2iTVUil&#10;cuZcl+nFwNV7V049Z9p3DjLdB7BRHBMVPm3S32Wx1HWOUAChSdeAesr9Tss6yZ/F95GQ5Hhq1B2M&#10;Ip5rKyz+wkKm3ysK7ec+r8zGzzzEQz21Cz/uvMa85kOVi9+IXpN7vDXOYPynTvgeWUeFG+HLqvM1&#10;nbaLX2s5S33fZhJB8aXr0BrmzmwVRN8VZN2BuhN8KtQdjBuaa5sKln/xVOvFvo0N3ugnFSodqZ63&#10;9m+j+PPLhRZV5eKLpvaU/EnIYX4JvUG4wj3VjFxQRT66qc78WoJYSdUaavtBFIYO1G+w4VkR+WTI&#10;7AHjdp8KFFGtTddQ+RenUuCbLx/3CbuC8ZuLstHRQ5SbxnbVM03fzPZ6F+lX9QqOYPzZCAbD85Oy&#10;tRuqvfPj7tXcgE+wbqQHe8D9INCzE2c3Wq0HhuCNdzaTCbtda9vfEfCtDOUrKvSg6V1rytQVr7lx&#10;X2md5xd24qH2tI5lb77nNTvsf7ModwEXNYM4+p937EnfLQek3L1N2xdJyfxIsoptI+RTKxn92fzI&#10;62axKYot4xqXdxCK/bCW5sMK+fYZdjpGbjjaKLZFBycNDEt5iYf6RhB7qFa3sEiWX/29vl3/nvR+&#10;lQ7tcp++Ve6CTyde1uxgcXrou+I6KZghNcjTZNekjL/hVy2dN27MIvxDNvcalXcQinZo6aLR8q+V&#10;Qwseymf7O8XWwKd016r/LOHi3hHMt+dQlj9wpZQO60/h0xXsX8nqT+Jnfnfb6ILkf4H4nJQdVP9/&#10;n7TB7KOMnyKrMWMa3mznRltF0WxPoSenVId2LRa4IhR9IrBdbRVSA8FE6ccn4oEGk/eYlg1xRqi5&#10;tri2NRREnmmpLH/2tk9TbYY6krIKI/iNn+5ojl1ibvHDbtXnJJVw0A7GsZW81iHUbYxRAJGYUVGG&#10;A+s3/1oAPQkc2jUn7wiYU3LM7DBX+JJKZSrQoM7zUuiiPDbio/rA9y6YrHLvauBFE5PlH5vcgd54&#10;0uPpdH7v5BDko/rzbwOnXId7ydz/kKx+zhOAZdpDwA7q2mkmLNWJ7oE56jOBmBFROpeym0UfGj0P&#10;iLy25B1B/3/zmRvlX5pzVTjXLNB5mtr81FzbHm2yysIsf1DXaN8CAY4y1OGfBFe4d6/9SH8CM1Ie&#10;efeQ0zuECGdDxnKc8lSLwEoS7XRmqENcbzlKxYgTqd2iiMbNz9/w1P1qQzBjoOraQrHiindX86pc&#10;W5hw0ZFEbPt04WQVkuUf8w4VC3FHSDd6heRbO/aHRjEjv7rxzzGf6+xkYcrs1/L6wFOl8he0lSxm&#10;oy1Ws/0qsZL5vKwGjWlY8DoedW4w/wkqFVDWjrzzAChWN4WvsIN4qOfs2mSVyCJZftMLoctqmNPv&#10;7DfQYmrQ63w1MowZKf+yN7DD25tWAz8dO+Sp6ppdDmiqcZxtTHjrN9d7ZVqou+C2Ie28MNgBAs0J&#10;TNU1Ie9Uj6JS3X7hd7zEQw26sc6z5VKZLL/V6YiXurUVJo87fKfS/6ZxMv6Wx3n8SjxAdlZRsikH&#10;zmsgqKjdA6ciqiG0d1NUKyRC2qGZs7YNdQeS8EAo76xydad6FDP+ql4WipHc4oGfAp3HE+xvLqe7&#10;xl5b/OsxF9/T3HnmA8zIr4ZTfrevdzAKqt+wr1oYDmnZf7CgpppCRJuROyxWS4dMbcICNmUJwwbX&#10;6eu/Lwr2v4Xoza52dad6FKvcBMOVIlyEc22VzBW3ubFr8XqeClXhSvadNnfsZzc0z/WD6J+2xPpH&#10;dVMHeAez/zqdaIaOp+wgXqSGBYCtIBD3lKxfslr8qFRgVas71aPoquqmk3NQc229+EG/nBsKgnqe&#10;j0vU83xcRYdG7lbA6XkzrsWSN9KntrvDV/s1Uwd5F5ZcYZ1OMPOIhRpFkWN1dYL3mg4R2MgMvzjX&#10;axfERuTirl51p2oUc1JVLxuh+sCP4NHS2KLms/2vg3oedjrZvab71X2ALU6n80jkF5qVHHrX6/Se&#10;T5GIENApQO9GloFCDY5xc2mX2doSzVL3am27TyXZVb/B1oW+AatT3akaxYStqh3dO6Ikt+i7iy8n&#10;tVHjxHW2nudel7fKb5Erk2oTnJLj7UEtlpQvv+1zHf9fkZdEXdFRMt2UzURCTQqbyXk5YFkvdgzp&#10;VlKNV8B2n/BjRZ2i4Bss6AetLnWnahShNllxR3eF6uZ/x4kfTMfZF80BnccTuvj+J+/3NHVW+b2H&#10;0WpB7m7c1NLgeVfXd35x7ojLE/k5rejkkrTNVK2kXqADZFWfaH02RByZ3IjHfAIW1OXvd5itUgiy&#10;dbWpO8KDvJhWLkuvyTbioR7XdnZzlTA185nB9g5vR/UbpPhT2KxNq1QxNTTG+u9rnms85HEG/iVC&#10;KzqZC4w0A8pV3XjfayXTZ7MKvmv6P4MqqMucaFgn7kZsXU3qjvAQx9DevGH5TpKY314oyGGX+HLM&#10;u0SfdeL6btGPM1IqGP0vWEw7OlLDms8z1NvZ3Bk5T7JWWpZKNwUUXmp0EZTWiX9M7pykMFnJBDZu&#10;qPeimrpVoQsID3lcNlXKMZ+j+8DRhkRK1uEWA6klmiYFtTb9ffNyrLa21vVmWtfP06d8jrevHid6&#10;HLAElDyHNjHXTlAY2idaLD8kZoI4RLkRIBpEoKu08nUB4eEPhbepC4ws92E78W2O4CqMojijZFK7&#10;VfY+ip0JUqQBcX5YywvnhjsEk8XTq+vnw+++6vSe7PULVMU/NAW6ZMp88ExU2ixsG8jRNxrk28zK&#10;/jqr5c+gRrDCdQHh0Q4H8bafxNt0H/he7NWPYw91HMQBYfnh5ivkJZqD2h7kmgeTibjNlqbOUV0Z&#10;uBLav+NsJEJFGqw8pwkFuIFu6DVzveUooSSQDRB756J20GgH/4EoNlmRhlJ45DPMU/F2c1r3ba42&#10;44tyIUVeOxH3i66w/OBXIhHUOaiZqPlMSo36NfdjVjV5GyzPh0Z0/bw/YN/7PyJUpAF5pttF3Uri&#10;5OQZu1Xc2j3BsBc6coXhjvXWjTH4OmXh7WeNoIi+pjDezu6lJ6Li54ypkLmEGqmfeMDe0RMyxUES&#10;RcA8sJ7lUM1cXZ3J+9e6fj508nvON96JRmkTDuwiivYJv+bwydot9ZZ2/TuGUtDQoGfC0mbxANLs&#10;p9IMxdcQiujf7LJQe592fogvbal3UKMFSeVR9UjS6hqIIugs8fWXKY954r3t4te2dn6mRSHJwZjP&#10;54r+z6AeaUCHhzKsOPZHFJ+INIqC/e/GyQdV3WLo484MecR10lncdLfCdAFhKU/W2k246MBf9xIl&#10;VxqP1K+6f2SqulNDtlP+CcwS64RAHrOer+qTRJPjzYRmJeUPetpb9hyP0iYcGVbyF3kuL3st1k1e&#10;/eRI7oDfoexRaYP5T+7ni1pieqW4O0uJYoGqmzqpbUjUPVzmiBk57Bb88eoEaOjpBvXgD0T/LuL3&#10;FvD+49rN1W/d/FsHehEjwf+k39zuDnaHJOJpAk2cyOmzcpg8Nz7gEjY/S0qWiQKQG/QJ4laUY87B&#10;0pGV4O4sKYoht6PrGOJi3x78r5Mq7ZahZICfm67ua51Xr7XqPupGDpg18iWASae0du1z6e1m6x90&#10;/ausmclhUCAZiYJDtA8FM8c6xWkrqchBi0UkjT2KXoqlyF2W+rou1OEjd1Ny/Nq4oxaLdwe8Ow7E&#10;ej4a3X5AjdfU6zntruawWWDr1NcvMp+4wPAV1mbor4X6N1XfmEnRVjN7dKdgMn0jmtRc18/e7tjR&#10;1RvScsVgTUCKz+j3T2IzjY09EylNeJ9OA/uJokz1eCkoP9FRg8KSn7EwGXG1djoVFJIFw1UfOAVM&#10;VXepMEQOqMEenQdGcapu1vIqTyilXmGsppJMtj+zocE7qAs85065Dp/u7qTsIjqBLqerH0Szkqix&#10;py1BXnlCQk5y/j6wn37UTvCE1R1hWc6aG0Ff9hnZ9WDB1XjcD6yb4YsdArYV2FAbVWSDzJpulmCA&#10;R0K5aaj1EsMWcVmtW4/qpR/XIged/yUcpU8IrZwm9cOTayFMbgQ09vQRJzmlHTd+xq5rseCIJ+Xu&#10;CMt1YmSjpszKQxypEkP3OMGqeRFfUBhrUhMYCvBvXaPNsEoSDA1J1ngi+Jzquv69XiA5GvN9/VQ4&#10;RtlFpkhZfTOSdFYyIaaxB9lT8Fdh6BVxsy2E2gkST0jdEZbz5OqX9iH3A1dtH7B2uFY4/Os1TvG7&#10;2B9F8SH50rPx4jzLWNXMuSRitZSRg8+IDd//iZYGSfQeafb+txBtWGGRsnY6nHRGsaSxsYeMMMtE&#10;bVbhFVgRopBRLmsFxUdbqj/q0DzQXPJEw7MtolZwilhG9d7Q8SJiLMmi5PNJOol89/y2+nXu2P+l&#10;CySDkZjWngMWLL/SOEWqrWAo2mI1u/SS5bz+nHrXBRUh8COpRvsxqzsrGEV455K7QU4RUmM83i44&#10;d4pexFA1enRR0SOMF6laDZCLpGqOUVuAnuDOHG0WLNvDmuc6nHr1674TwdcFIifReWWY0bBp3lPh&#10;mleoq9cbe2Z1ezifCYDCyRvgIzxmdWeFo4iZ5tCYNpX2mZ3fNOG/AFvpqmKVsSBeVMhxEmVfodU7&#10;oQ2tVoa8FnPz99OkQNKzw3+aMbNMwoa2ksbGHvAcijPnUnbRbO+HxzxGdWcVoIiZphkvNbb0CS2W&#10;Jsy7HMx0kGT8eIomHVR03Ew5FaXejJ9vtK5rOvpL7LneTwd3uYPH27Qm1qKm6GDeKagmGZ1La+xZ&#10;EGcqcqB+cz0SBXLDj0fdWSUoYqaBqLCAbrRba5vMWzHvUKaD7YcjqcQcK+mgRKduVO/EpHW1208m&#10;qQLJjr4YHX4yLMxDumPxN/tjyDxNCkZqLHjbqR/bzaI7hfa2fwzqzipCETEPJO1hAkKl1caNjUIb&#10;dgjHQaaDODws6YwUVeAQFc0vLfzU8xvibx0c0DzXwdM+19HTnVShGGSh7umSeBF8n5jGHphsheZ0&#10;5r7K1Yaj0KNddnVnlaEI1hTJMc4l+kSpxdyJMiOKQeGZY0iHJB1CUdjQqjNu/GxjvdgU/FetQHLg&#10;iMsTjNGJE8RCzGhGfzU09pDKnmwUtKrDgS7Lq+6sQhSLWHfFzJu4/uei1FCD3UuDwqOS7iWRcmUN&#10;FM3FqXocRe40WetcvUPYc42/+T1nx1k/Xe4HGK37sWgoEraSstdSTyqWkYcLzlu4Rga6LJ+6szpR&#10;RACp1MLMy6baRLtlCyaOQeHJ51FBdIGmKKXXpEFdseaJDvp+c7PJn8LlAjd+FnO3/UPMTTnCBWDn&#10;ND82Txcwz6XcYh3ZBHRKq/NRMiHbZpwdWSZ1Z/WiiJkn2VAdj2q6GkVnTSO+R8IeVUrhgYkQku3P&#10;wOzENHUa4onefnvnJsF59J+x5/pBb+eO/UcDNlqkpQtjSX8roDPT10MKd6fjdvFr9rOw2nUZ1J3V&#10;jaKBeSrp7Ban+DrWbQzZxwWJECZVCT1RzZcs3Oo01Zm3n7xGlbn6f+TTq+b0JnTs4iSojSG0vh78&#10;BdLr6RTZv8lqeQ3eLpZa3Vn9KCJy6MxTSVfTIImH4hM66SjWzTL5fY2hWrAJXqzHind7Hf/Bavp+&#10;7zBugI34nd+LHZKo8oIc1V5H5R7h5mbSerF1CJ+poNfT5cJ2Qdz6v6eLS6zurA0UNeZ5NNW109zi&#10;FP1Y4UESj26NDImQBQylOHbnh5JJbAp8hD3Xz0L7W44EX6dq6FA1uVbXisa4YG4P0X09JFtSkNvr&#10;tXr0JVN31g6KGvNeRl/w8bhP2GkzafRAxaxEZo2D8SoTDEOHDQzFfwz9Ue0zoit0DWdB+o/Y/+LV&#10;ro1UYSxT14q8WGwl2b4ekC1BTM9EJavgho8vjbqzplDUyYTUU9X99JlbarZuxdzCGg4ls1KJELa0&#10;ldFQlYmw21RrORD9pVbm6nH+19grdPw3ztS1Uq2xuSGfub5W20yb1NPlh7xm685gVlkSdWfNoYiv&#10;o0a8eTnc1PQbLYIPF+qA3AZRAgqwFlVn6HScyi0CDZXY0Ln/4/8VySp1/gyNOEtefsP3rdifuWxM&#10;nQgRdOlantnMmWar+K0UtoGkcg52baE+u0dUd9Ykioh4pJRGBctU22j2pTWJh6lMZVXWLFs7Tqcq&#10;s6OOb0rmb/3DKM6CRPbs+FN/By0PoVzkFL4phIiVZLuzCPuA9cQxJoo9H07dWbMoIuLBWhzIwunE&#10;UdPGFmFfnJJ4dHuERFiSCGHayifiurEtFiaDzt+WhP1nRpDnmg7tOjxAaThQViIMHr9Aaz2oOwtD&#10;Pq2xFceY8Ag6j8lRpJZq4IAPOoVRFVtUjwfxEPmqeqkcUFlJDAfayrdRNpRKZN5NH9jyh6bazneG&#10;ISfP+dom5+hMBz4ztnQKq/WA7qx9cp5iKzgKxJhYiUXqztyD/SPXPIpggfYqjRMTqe+KL1hM2OFh&#10;JR6ospKGEFQfoNtQqmVLuRNpdDpFKTZwE9S4HnJfU2AhLNVBPkGpQ9TgXfWsMGbUurNUtiLmohFL&#10;XmBXH1zdeSpQxLdJLdOveqc+0fmMPUwkHmLb2OyjguJB7V47RbVNzslvNDe2iL4Tn8lfxfd8/QPF&#10;4J0idUgzzVS3h7E7i+RHxn/cUo+remAxb9XqzlODos41Pc/8e880i/8J8VBhVBtDSQ+MB8OkzuaC&#10;blGVbO9fNDeZajw/GIrH3JEC4qDWZYXuzHFqFC89EhR0Z1ntf6d1NEPbqtrvwgio6oG1rzNge/tU&#10;VerOU4UipJD6zcdep+oVNthaxE7EPFbhMeZBaJUVx5aIyYXkW9K3mzbt9EdP7XhX08SZTZKwboOn&#10;edJWUu601Ju9CW1L0BM4As38WK99JV3NHMUSCxY/Yql8asRrbpZqQ6W0AVafU5hyLbqAEgyQtH+7&#10;2Wzx6aO02BplZqAFOI+Os9bXM0e+L+CcSravBmNcURd4WlHEl1krXVb9H7oki9EGDIXKOTQEUmux&#10;o2L9ufie395WY7VSg1mn2U3o8FyIWXQeanjQ9Cjo6wli3ymj9cXmBlxC3bNwq1cYmSymCzzNKJL7&#10;KM5Qdm+t3WluTWNTSWsDRgWdGQ6BmxkQPd9pa/mPUi1V1MxEKfBY/bwMWxX5R98E9R3YhmqvUmS/&#10;xWLpBMejmcs5jmLJlSNK+YwcbqqXhDbEQ1YbmLhOD0emo5ci06YOBki2Ma+lN6fT2R3W0tkUW5m+&#10;nlm9Egv2qW8LQ5t5oZQuwFHUrp9uDecSfSap2ewdWagNLFDQuyndgG5Tn1vwWjSpRc8yY39pXGcr&#10;KXoNSfViWxpbSc2W5mV9mgusYeYoLrYoazgd7xSfbagJInYx2gBuPSfdOS9TLXbTcAikHrAbXktP&#10;MIPAEu2OtZJDPnF9zVHUJ0tmLGXCO63i7/xc5a1iGK3HUWQWsoaIhePxw6IEHJ48hpioAcY6ZabF&#10;jp3FUuq11PilfFLXzFkrCbci0Pp69AqPwpBHtDwbyvinOIrlF8pIQRaq8f92sXlTY7iENmCsUw5T&#10;dcoK0NMpj7JE20GYtL+PE5tKb6Gl9/WQqa0gawZyz3VCw4UcR7HSAhYP2zgFlWT5ULzGaAPGOmXY&#10;gkCPaTVuw0PsIj2bpciqAczGBKivB1cso2cU0Bq9Pd2Q5ShWsaYTuvKm2qYaiyQeQl4nU/2Bp5KV&#10;rFM29NsZaprR6DXib8IcNfJW6bHn6lEdlvWWDvR+8Jl4bkYqHraTmRIcxbILauMo9ssl/3KLqaG2&#10;D1k8RuFZoKBTdcqo+Jno2mxNM9PJw8aWzNjzcbqvB5xRLMoekNma4ihWt6C+rTXCeoXmjaajCxUe&#10;3L9D1ynbdBnWkPFia5oNo87p2FK3hfBx2VtfV+8dxhm1GUVQzxf3cxSrXgpVxzGVbjXvrMU16IzC&#10;k2dHq8/BjJOm4bD5L7Zi0jjqvIjYDHnIWMmpiMu8vqUbWcRABmyPUOAoPsjCjbBw/m3mQpMgCT7c&#10;gkcrPLg1T+cxrPbQZz2kDBtIhgS3XtNMV3oUcWyJbCij/MzIAdzXE48X8RAZjuIDrTzTCOusbTD7&#10;kJrKKDzs6F/jkGx6PhJWVTVFFnUKGPb8wDtjqRGj7g2Dvp4rxSy4m6JhiRzFB10Ug2ZARVaz0LlQ&#10;4Zll8yC4tBKzDvqxZBw2W9NMdwoU9S702aJB+fl5vDgBhkAXbBzFh12oERZPKoqJDbYtuCKLtn6G&#10;gS3MgF5jwyxT02zY8JXOmejKT3ykWISbfcOxUBzFh11MI+xros3i1FrwKIUH2EXSScAO6J0xxotw&#10;XhLmmmHD1yIZr4101VAco+gf5yg+2qIYhSqyxCZcC0IpPIaBLeyAXiqzARdd08xUdxSZ2izV8mpc&#10;DExxFB99US3oqg17oaZZ3J5aoPCwdhGpQrreww7vZTVY2NJ3nVRQMbVZEMWXOReXaM0RDzUvn2my&#10;SOI+rQWPKDwL5rVQ8aOhIxa1J+DjmOxjkd7wi3NxyRfloeaG+2pMptqjCdyCRxQednA9q/fg4b1F&#10;Cmb9OJR9pAf9usPcLi7TGicaaQ7U1W2qjeJbLYkgDZ0E7IBewyYzjCfL6KrF1AjeboZzcRkWboTF&#10;qqtPkCxbkT2kFZ5pQx6EHtCLa3IoDQd6smyOUaXgBN4omtvF5UKSaYRtNUtaXR2t8Bh01Qw7OVCv&#10;fMZ/k5pmXNUqFYojcNMgHi8u4wJ1qhJphK2XhAO4oofYT0MehK17ZbYpLGqZFZR9VD1e1SbCvSvR&#10;pjMcxeVbqBEWp5lRXd0ChccwuJ6pezVWstKV6ao1lODMlQBH8TEgiRphUR9swPTrW2qCw0aFxzC4&#10;nql7LTCV6PS2hTkX+Pv6BY7i41nA8/RofbCdomR5MYpjS6LwZAx5ELqWFeQ9PNRWTqBmB2/UXPRn&#10;OYqPbc1Tm7VkUn8s2lTvRcsdUoMk2DwIVcvKblNYvB7Ge+nNi7Mcxce6cB8sVl3tIqirMyo8xjwI&#10;PUKb6rfbNl6ck8BjMtqilKP4WBfK4OM08983WzaKh+JGhccwuJ6pZUW66rC7WAzDOCOY4Cg+mTVH&#10;/NB8MmgyNdTEtNhSs42GPAhTywqeSxQV6KEq5jxH8cktOMFMU129wpZ6099qPVtMHpHsaWaYzxuH&#10;+3ddDxY5ik92Md3MHeYGS2O3UeEx5EFILasiQUdn2zhH8ckvag6E6oW2CpLQqsWWusLDbkWoHmFT&#10;Q4wwDDNkf5GjuDIWFTWq9u8Fi838ihZbagoP0w8yJSnwFxByiqO4glaB7mY+bqqvFWJaz5am8Gh5&#10;kFm3XJx1wyrUlEZFjuKKWcAGbtOixlhtg8kUNCo8kJ0qdN0QvjmpwFFcoQv3weJ7qk+0ia1atw+u&#10;ZxxHWz2fCJGDOIorcOE6Y3xPfV40idtR3jkjJIo5G8hIFVOeeY7iil8FUtmBK7K88blQSL2PQhBl&#10;ifcSr5LF9MEGN22xtszeEBATJWY+HEdxha850gd7rXartHEL6PY54WFnF3EUV8FC+vgFlX8zBZhT&#10;Ds0XOYqrcCnZVGjxmeIcxbWwOIocRb44inxxFPniKHIU+eIo8sVR5IujyFHki6PI13Kufwdx+gbH&#10;ImP/8AAAAABJRU5ErkJgglBLAQItABQABgAIAAAAIQCxgme2CgEAABMCAAATAAAAAAAAAAAAAAAA&#10;AAAAAABbQ29udGVudF9UeXBlc10ueG1sUEsBAi0AFAAGAAgAAAAhADj9If/WAAAAlAEAAAsAAAAA&#10;AAAAAAAAAAAAOwEAAF9yZWxzLy5yZWxzUEsBAi0AFAAGAAgAAAAhAHN8XzHjBAAAEg4AAA4AAAAA&#10;AAAAAAAAAAAAOgIAAGRycy9lMm9Eb2MueG1sUEsBAi0AFAAGAAgAAAAhAKomDr68AAAAIQEAABkA&#10;AAAAAAAAAAAAAAAASQcAAGRycy9fcmVscy9lMm9Eb2MueG1sLnJlbHNQSwECLQAUAAYACAAAACEA&#10;P/AEy94AAAAIAQAADwAAAAAAAAAAAAAAAAA8CAAAZHJzL2Rvd25yZXYueG1sUEsBAi0ACgAAAAAA&#10;AAAhABJm1TrpKAAA6SgAABQAAAAAAAAAAAAAAAAARwkAAGRycy9tZWRpYS9pbWFnZTEucG5nUEsF&#10;BgAAAAAGAAYAfAEAAGIyAAAAAA==&#10;">
                <v:shape id="Picture 21" o:spid="_x0000_s1035" type="#_x0000_t75" style="position:absolute;left:2037;top:6974;width:2603;height:1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XE2rCAAAA2gAAAA8AAABkcnMvZG93bnJldi54bWxEj0GLwjAUhO+C/yE8wZsmenClGkUUYe16&#10;WfWgt0fzbIvNS2myWvfXb4QFj8PMN8PMl62txJ0aXzrWMBoqEMSZMyXnGk7H7WAKwgdkg5Vj0vAk&#10;D8tFtzPHxLgHf9P9EHIRS9gnqKEIoU6k9FlBFv3Q1cTRu7rGYoiyyaVp8BHLbSXHSk2kxZLjQoE1&#10;rQvKbocfq2G8Vhv+qNJzqsr08vu1me7Y7LXu99rVDESgNrzD//SniRy8rsQbIB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1xNqwgAAANoAAAAPAAAAAAAAAAAAAAAAAJ8C&#10;AABkcnMvZG93bnJldi54bWxQSwUGAAAAAAQABAD3AAAAjgMAAAAA&#10;">
                  <v:imagedata r:id="rId12" o:title=""/>
                </v:shape>
                <v:line id="Line 22" o:spid="_x0000_s1036" style="position:absolute;visibility:visible;mso-wrap-style:square" from="3948,7182" to="4069,7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OWc8AAAADaAAAADwAAAGRycy9kb3ducmV2LnhtbESP0YrCMBRE3wX/IVxh3zR1V8pSTYu4&#10;CPokdv2AS3Nti81NSaKtf28WFnwcZuYMsylG04kHOd9aVrBcJCCIK6tbrhVcfvfzbxA+IGvsLJOC&#10;J3ko8ulkg5m2A5/pUYZaRAj7DBU0IfSZlL5qyKBf2J44elfrDIYoXS21wyHCTSc/kySVBluOCw32&#10;tGuoupV3o+B8GcxpTI9JYCpl9ZOubit3UOpjNm7XIAKN4R3+bx+0gi/4uxJvgMx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TlnPAAAAA2gAAAA8AAAAAAAAAAAAAAAAA&#10;oQIAAGRycy9kb3ducmV2LnhtbFBLBQYAAAAABAAEAPkAAACOAwAAAAA=&#10;">
                  <v:stroke endarrow="classic"/>
                </v:line>
                <v:shape id="Text Box 23" o:spid="_x0000_s1037" type="#_x0000_t202" style="position:absolute;left:2993;top:6742;width:1911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D48E3" w:rsidRPr="00201390" w:rsidRDefault="004D48E3" w:rsidP="00685996">
                        <w:pPr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  <w:r w:rsidRPr="00201390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Защитный колпачок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85996" w:rsidRPr="00D629E6" w:rsidRDefault="00685996" w:rsidP="00102044">
      <w:pPr>
        <w:pStyle w:val="ae"/>
        <w:ind w:left="0" w:right="0"/>
        <w:rPr>
          <w:color w:val="000000" w:themeColor="text1"/>
          <w:sz w:val="28"/>
          <w:szCs w:val="28"/>
        </w:rPr>
      </w:pPr>
    </w:p>
    <w:p w:rsidR="00685996" w:rsidRPr="00D629E6" w:rsidRDefault="00685996" w:rsidP="00102044">
      <w:pPr>
        <w:pStyle w:val="ae"/>
        <w:ind w:left="0" w:right="0"/>
        <w:rPr>
          <w:color w:val="000000" w:themeColor="text1"/>
          <w:sz w:val="28"/>
          <w:szCs w:val="28"/>
        </w:rPr>
      </w:pPr>
    </w:p>
    <w:p w:rsidR="00685996" w:rsidRPr="00D629E6" w:rsidRDefault="00685996" w:rsidP="00102044">
      <w:pPr>
        <w:pStyle w:val="ae"/>
        <w:ind w:left="0" w:right="0"/>
        <w:rPr>
          <w:color w:val="000000" w:themeColor="text1"/>
          <w:sz w:val="28"/>
          <w:szCs w:val="28"/>
        </w:rPr>
      </w:pPr>
    </w:p>
    <w:p w:rsidR="00685996" w:rsidRPr="00D629E6" w:rsidRDefault="00685996" w:rsidP="00102044">
      <w:pPr>
        <w:pStyle w:val="ae"/>
        <w:ind w:left="0" w:right="0"/>
        <w:rPr>
          <w:color w:val="000000" w:themeColor="text1"/>
          <w:sz w:val="28"/>
          <w:szCs w:val="28"/>
        </w:rPr>
      </w:pPr>
    </w:p>
    <w:p w:rsidR="00685996" w:rsidRPr="00D629E6" w:rsidRDefault="00685996" w:rsidP="00102044">
      <w:pPr>
        <w:pStyle w:val="ae"/>
        <w:ind w:left="0" w:right="0"/>
        <w:rPr>
          <w:color w:val="000000" w:themeColor="text1"/>
          <w:sz w:val="28"/>
          <w:szCs w:val="28"/>
        </w:rPr>
      </w:pPr>
    </w:p>
    <w:p w:rsidR="00685996" w:rsidRPr="00D629E6" w:rsidRDefault="00685996" w:rsidP="00102044">
      <w:pPr>
        <w:pStyle w:val="ae"/>
        <w:ind w:left="0" w:right="0"/>
        <w:rPr>
          <w:color w:val="000000" w:themeColor="text1"/>
          <w:sz w:val="28"/>
          <w:szCs w:val="28"/>
        </w:rPr>
      </w:pPr>
    </w:p>
    <w:p w:rsidR="008E5565" w:rsidRPr="00D629E6" w:rsidRDefault="008E5565" w:rsidP="00102044">
      <w:pPr>
        <w:pStyle w:val="ae"/>
        <w:ind w:left="0" w:right="0"/>
        <w:rPr>
          <w:color w:val="000000" w:themeColor="text1"/>
          <w:sz w:val="12"/>
          <w:szCs w:val="12"/>
        </w:rPr>
      </w:pPr>
    </w:p>
    <w:p w:rsidR="00185081" w:rsidRPr="00D629E6" w:rsidRDefault="00185081" w:rsidP="00102044">
      <w:pPr>
        <w:pStyle w:val="ae"/>
        <w:ind w:left="0" w:right="0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Прикрутите иглу шприца к его основанию, вращая иглу по часовой стрелк</w:t>
      </w:r>
      <w:r w:rsidR="00607D15" w:rsidRPr="00D629E6">
        <w:rPr>
          <w:color w:val="000000" w:themeColor="text1"/>
          <w:sz w:val="28"/>
          <w:szCs w:val="28"/>
        </w:rPr>
        <w:t>е</w:t>
      </w:r>
      <w:r w:rsidRPr="00D629E6">
        <w:rPr>
          <w:color w:val="000000" w:themeColor="text1"/>
          <w:sz w:val="28"/>
          <w:szCs w:val="28"/>
        </w:rPr>
        <w:t>, до упора, после чего снимите защитный колпачок с иглы и введите все содержимое шприца во флакон.</w:t>
      </w:r>
    </w:p>
    <w:p w:rsidR="008E06E5" w:rsidRPr="00D629E6" w:rsidRDefault="008E06E5" w:rsidP="00102044">
      <w:pPr>
        <w:pStyle w:val="ae"/>
        <w:ind w:left="0" w:right="0"/>
        <w:rPr>
          <w:color w:val="000000" w:themeColor="text1"/>
          <w:sz w:val="28"/>
          <w:szCs w:val="28"/>
        </w:rPr>
      </w:pPr>
    </w:p>
    <w:p w:rsidR="00685996" w:rsidRPr="00D629E6" w:rsidRDefault="00AF34AA" w:rsidP="00102044">
      <w:pPr>
        <w:pStyle w:val="ae"/>
        <w:ind w:left="0" w:right="0"/>
        <w:rPr>
          <w:color w:val="000000" w:themeColor="text1"/>
          <w:sz w:val="28"/>
          <w:szCs w:val="28"/>
        </w:rPr>
      </w:pPr>
      <w:r w:rsidRPr="00D629E6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491057D5" wp14:editId="130673B4">
            <wp:simplePos x="0" y="0"/>
            <wp:positionH relativeFrom="column">
              <wp:posOffset>-34925</wp:posOffset>
            </wp:positionH>
            <wp:positionV relativeFrom="paragraph">
              <wp:posOffset>81915</wp:posOffset>
            </wp:positionV>
            <wp:extent cx="2063115" cy="1974215"/>
            <wp:effectExtent l="1905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9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996" w:rsidRPr="00D629E6" w:rsidRDefault="00685996" w:rsidP="00102044">
      <w:pPr>
        <w:pStyle w:val="ae"/>
        <w:ind w:left="0" w:right="0"/>
        <w:rPr>
          <w:color w:val="000000" w:themeColor="text1"/>
          <w:sz w:val="28"/>
          <w:szCs w:val="28"/>
        </w:rPr>
      </w:pPr>
    </w:p>
    <w:p w:rsidR="00685996" w:rsidRPr="00D629E6" w:rsidRDefault="00685996" w:rsidP="00102044">
      <w:pPr>
        <w:pStyle w:val="ae"/>
        <w:ind w:left="0" w:right="0"/>
        <w:rPr>
          <w:color w:val="000000" w:themeColor="text1"/>
          <w:sz w:val="28"/>
          <w:szCs w:val="28"/>
        </w:rPr>
      </w:pPr>
    </w:p>
    <w:p w:rsidR="00685996" w:rsidRPr="00D629E6" w:rsidRDefault="00685996" w:rsidP="00102044">
      <w:pPr>
        <w:pStyle w:val="ae"/>
        <w:ind w:left="0" w:right="0"/>
        <w:rPr>
          <w:color w:val="000000" w:themeColor="text1"/>
          <w:sz w:val="28"/>
          <w:szCs w:val="28"/>
        </w:rPr>
      </w:pPr>
    </w:p>
    <w:p w:rsidR="00685996" w:rsidRPr="00D629E6" w:rsidRDefault="00685996" w:rsidP="00102044">
      <w:pPr>
        <w:pStyle w:val="ae"/>
        <w:ind w:left="0" w:right="0"/>
        <w:rPr>
          <w:color w:val="000000" w:themeColor="text1"/>
          <w:sz w:val="28"/>
          <w:szCs w:val="28"/>
        </w:rPr>
      </w:pPr>
    </w:p>
    <w:p w:rsidR="00685996" w:rsidRPr="00D629E6" w:rsidRDefault="00685996" w:rsidP="00102044">
      <w:pPr>
        <w:pStyle w:val="ae"/>
        <w:ind w:left="0" w:right="0"/>
        <w:rPr>
          <w:color w:val="000000" w:themeColor="text1"/>
          <w:sz w:val="28"/>
          <w:szCs w:val="28"/>
        </w:rPr>
      </w:pPr>
    </w:p>
    <w:p w:rsidR="00685996" w:rsidRPr="00D629E6" w:rsidRDefault="00685996" w:rsidP="00102044">
      <w:pPr>
        <w:pStyle w:val="ae"/>
        <w:ind w:left="0" w:right="0"/>
        <w:rPr>
          <w:color w:val="000000" w:themeColor="text1"/>
          <w:sz w:val="28"/>
          <w:szCs w:val="28"/>
        </w:rPr>
      </w:pPr>
    </w:p>
    <w:p w:rsidR="00685996" w:rsidRPr="00D629E6" w:rsidRDefault="00685996" w:rsidP="00102044">
      <w:pPr>
        <w:pStyle w:val="ae"/>
        <w:ind w:left="0" w:right="0"/>
        <w:rPr>
          <w:color w:val="000000" w:themeColor="text1"/>
          <w:sz w:val="28"/>
          <w:szCs w:val="28"/>
        </w:rPr>
      </w:pPr>
    </w:p>
    <w:p w:rsidR="00685996" w:rsidRPr="00D629E6" w:rsidRDefault="00685996" w:rsidP="00102044">
      <w:pPr>
        <w:pStyle w:val="ae"/>
        <w:ind w:left="0" w:right="0"/>
        <w:rPr>
          <w:color w:val="000000" w:themeColor="text1"/>
          <w:sz w:val="28"/>
          <w:szCs w:val="28"/>
        </w:rPr>
      </w:pPr>
    </w:p>
    <w:p w:rsidR="00685996" w:rsidRPr="00D629E6" w:rsidRDefault="00685996" w:rsidP="00102044">
      <w:pPr>
        <w:pStyle w:val="ae"/>
        <w:ind w:left="0" w:right="0"/>
        <w:rPr>
          <w:color w:val="000000" w:themeColor="text1"/>
          <w:sz w:val="28"/>
          <w:szCs w:val="28"/>
        </w:rPr>
      </w:pPr>
    </w:p>
    <w:p w:rsidR="00F46BE2" w:rsidRPr="00D629E6" w:rsidRDefault="00F46BE2" w:rsidP="00102044">
      <w:pPr>
        <w:pStyle w:val="ae"/>
        <w:ind w:left="0" w:right="0"/>
        <w:rPr>
          <w:color w:val="000000" w:themeColor="text1"/>
          <w:sz w:val="12"/>
          <w:szCs w:val="12"/>
        </w:rPr>
      </w:pPr>
    </w:p>
    <w:p w:rsidR="00102044" w:rsidRPr="00D629E6" w:rsidRDefault="00102044" w:rsidP="00102044">
      <w:pPr>
        <w:pStyle w:val="ae"/>
        <w:ind w:left="0" w:right="0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Полученную смесь взбалтывают до полного растворения лиофилизированного порошка.</w:t>
      </w:r>
    </w:p>
    <w:p w:rsidR="00102044" w:rsidRPr="00D629E6" w:rsidRDefault="00102044" w:rsidP="00102044">
      <w:pPr>
        <w:pStyle w:val="ae"/>
        <w:ind w:left="0" w:right="0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В связи с незначительными изменениями рН, цвет восстановленной вакцины может варьировать от персикового до ярко-розового, что не влияет на качество вакцины. В случае изменения указанного цвета вакцина не подлежит использованию. </w:t>
      </w:r>
    </w:p>
    <w:p w:rsidR="008E5565" w:rsidRPr="00D629E6" w:rsidRDefault="00E93EE9" w:rsidP="00E93EE9">
      <w:pPr>
        <w:pStyle w:val="ae"/>
        <w:ind w:left="0" w:right="0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Для введения вакцины следует использовать новую иглу. </w:t>
      </w:r>
    </w:p>
    <w:p w:rsidR="00E93EE9" w:rsidRPr="00D629E6" w:rsidRDefault="00E93EE9" w:rsidP="00E93EE9">
      <w:pPr>
        <w:pStyle w:val="ae"/>
        <w:ind w:left="0" w:right="0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Полученный раствор следует ввести полностью.</w:t>
      </w:r>
    </w:p>
    <w:p w:rsidR="0056486A" w:rsidRPr="00D629E6" w:rsidRDefault="0052144C" w:rsidP="0056486A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Приорикс-Тетра</w:t>
      </w:r>
      <w:r w:rsidR="00102044" w:rsidRPr="00D629E6">
        <w:rPr>
          <w:color w:val="000000" w:themeColor="text1"/>
          <w:sz w:val="28"/>
          <w:szCs w:val="28"/>
        </w:rPr>
        <w:t xml:space="preserve"> </w:t>
      </w:r>
      <w:r w:rsidR="0056486A" w:rsidRPr="00D629E6">
        <w:rPr>
          <w:color w:val="000000" w:themeColor="text1"/>
          <w:sz w:val="28"/>
          <w:szCs w:val="28"/>
        </w:rPr>
        <w:t>ни при каких условиях не вводится внутривенно!</w:t>
      </w:r>
    </w:p>
    <w:p w:rsidR="0056486A" w:rsidRPr="00D629E6" w:rsidRDefault="0056486A" w:rsidP="0056486A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Необходимо дождаться полного испарения спирта или других дезинфицирующих веществ с поверхности кожи перед инъекцией, поскольку они могут инактивировать вирусы данной вакцины.</w:t>
      </w:r>
    </w:p>
    <w:p w:rsidR="00E93EE9" w:rsidRPr="00D629E6" w:rsidRDefault="00E93EE9" w:rsidP="00E93EE9">
      <w:pPr>
        <w:pStyle w:val="ae"/>
        <w:ind w:left="0" w:right="0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Приготовленную вакцину следует использовать </w:t>
      </w:r>
      <w:r w:rsidR="0056486A" w:rsidRPr="00D629E6">
        <w:rPr>
          <w:color w:val="000000" w:themeColor="text1"/>
          <w:sz w:val="28"/>
          <w:szCs w:val="28"/>
        </w:rPr>
        <w:t xml:space="preserve">по возможности сразу после разведения, максимальный срок хранения восстановленной вакцины составляет </w:t>
      </w:r>
      <w:r w:rsidR="000F0AB1" w:rsidRPr="00D629E6">
        <w:rPr>
          <w:color w:val="000000" w:themeColor="text1"/>
          <w:sz w:val="28"/>
          <w:szCs w:val="28"/>
        </w:rPr>
        <w:t xml:space="preserve">24 </w:t>
      </w:r>
      <w:r w:rsidR="0056486A" w:rsidRPr="00D629E6">
        <w:rPr>
          <w:color w:val="000000" w:themeColor="text1"/>
          <w:sz w:val="28"/>
          <w:szCs w:val="28"/>
        </w:rPr>
        <w:t>час</w:t>
      </w:r>
      <w:r w:rsidR="000F0AB1" w:rsidRPr="00D629E6">
        <w:rPr>
          <w:color w:val="000000" w:themeColor="text1"/>
          <w:sz w:val="28"/>
          <w:szCs w:val="28"/>
        </w:rPr>
        <w:t xml:space="preserve">а </w:t>
      </w:r>
      <w:r w:rsidRPr="00D629E6">
        <w:rPr>
          <w:color w:val="000000" w:themeColor="text1"/>
          <w:sz w:val="28"/>
          <w:szCs w:val="28"/>
        </w:rPr>
        <w:t xml:space="preserve">при условии </w:t>
      </w:r>
      <w:r w:rsidR="0056486A" w:rsidRPr="00D629E6">
        <w:rPr>
          <w:color w:val="000000" w:themeColor="text1"/>
          <w:sz w:val="28"/>
          <w:szCs w:val="28"/>
        </w:rPr>
        <w:t xml:space="preserve">её </w:t>
      </w:r>
      <w:r w:rsidRPr="00D629E6">
        <w:rPr>
          <w:color w:val="000000" w:themeColor="text1"/>
          <w:sz w:val="28"/>
          <w:szCs w:val="28"/>
        </w:rPr>
        <w:t xml:space="preserve">хранения в холодильнике </w:t>
      </w:r>
      <w:r w:rsidRPr="00D629E6">
        <w:rPr>
          <w:color w:val="000000" w:themeColor="text1"/>
          <w:spacing w:val="-5"/>
          <w:sz w:val="28"/>
          <w:szCs w:val="28"/>
        </w:rPr>
        <w:t>(при температуре от</w:t>
      </w:r>
      <w:r w:rsidR="00FE1D6E" w:rsidRPr="00D629E6">
        <w:rPr>
          <w:color w:val="000000" w:themeColor="text1"/>
          <w:spacing w:val="-5"/>
          <w:sz w:val="28"/>
          <w:szCs w:val="28"/>
        </w:rPr>
        <w:t xml:space="preserve"> </w:t>
      </w:r>
      <w:r w:rsidRPr="00D629E6">
        <w:rPr>
          <w:color w:val="000000" w:themeColor="text1"/>
          <w:spacing w:val="-5"/>
          <w:sz w:val="28"/>
          <w:szCs w:val="28"/>
        </w:rPr>
        <w:t xml:space="preserve">2 </w:t>
      </w:r>
      <w:r w:rsidR="00FE1D6E" w:rsidRPr="00D629E6">
        <w:rPr>
          <w:color w:val="000000" w:themeColor="text1"/>
          <w:spacing w:val="-5"/>
          <w:sz w:val="28"/>
          <w:szCs w:val="28"/>
        </w:rPr>
        <w:t>º</w:t>
      </w:r>
      <w:r w:rsidR="00B133FA" w:rsidRPr="00D629E6">
        <w:rPr>
          <w:color w:val="000000" w:themeColor="text1"/>
          <w:spacing w:val="-5"/>
          <w:sz w:val="28"/>
          <w:szCs w:val="28"/>
        </w:rPr>
        <w:t xml:space="preserve">С </w:t>
      </w:r>
      <w:r w:rsidRPr="00D629E6">
        <w:rPr>
          <w:color w:val="000000" w:themeColor="text1"/>
          <w:spacing w:val="-5"/>
          <w:sz w:val="28"/>
          <w:szCs w:val="28"/>
        </w:rPr>
        <w:t xml:space="preserve">до 8 </w:t>
      </w:r>
      <w:r w:rsidR="00FE1D6E" w:rsidRPr="00D629E6">
        <w:rPr>
          <w:color w:val="000000" w:themeColor="text1"/>
          <w:spacing w:val="-5"/>
          <w:sz w:val="28"/>
          <w:szCs w:val="28"/>
        </w:rPr>
        <w:t>º</w:t>
      </w:r>
      <w:r w:rsidRPr="00D629E6">
        <w:rPr>
          <w:color w:val="000000" w:themeColor="text1"/>
          <w:spacing w:val="-5"/>
          <w:sz w:val="28"/>
          <w:szCs w:val="28"/>
        </w:rPr>
        <w:t xml:space="preserve">С). </w:t>
      </w:r>
    </w:p>
    <w:p w:rsidR="0056486A" w:rsidRPr="00D629E6" w:rsidRDefault="0056486A" w:rsidP="0056486A">
      <w:pPr>
        <w:widowControl w:val="0"/>
        <w:adjustRightInd w:val="0"/>
        <w:spacing w:before="7" w:line="246" w:lineRule="auto"/>
        <w:ind w:right="-20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Любая неиспользуемая вакцина или отходы должны  утилизироваться в соответствии с </w:t>
      </w:r>
      <w:r w:rsidR="008E5565" w:rsidRPr="00D629E6">
        <w:rPr>
          <w:color w:val="000000" w:themeColor="text1"/>
          <w:sz w:val="28"/>
          <w:szCs w:val="28"/>
        </w:rPr>
        <w:t xml:space="preserve">местными </w:t>
      </w:r>
      <w:r w:rsidRPr="00D629E6">
        <w:rPr>
          <w:color w:val="000000" w:themeColor="text1"/>
          <w:sz w:val="28"/>
          <w:szCs w:val="28"/>
        </w:rPr>
        <w:t>требованиями к биоопасным материалам.</w:t>
      </w:r>
    </w:p>
    <w:p w:rsidR="00E93EE9" w:rsidRPr="00D629E6" w:rsidRDefault="00E93EE9" w:rsidP="00E93EE9">
      <w:pPr>
        <w:pStyle w:val="ad"/>
        <w:jc w:val="both"/>
        <w:rPr>
          <w:color w:val="000000" w:themeColor="text1"/>
          <w:sz w:val="28"/>
          <w:szCs w:val="28"/>
        </w:rPr>
      </w:pPr>
    </w:p>
    <w:p w:rsidR="00E93EE9" w:rsidRPr="00D629E6" w:rsidRDefault="00E93EE9" w:rsidP="00E93EE9">
      <w:pPr>
        <w:pStyle w:val="ae"/>
        <w:ind w:left="0" w:right="0"/>
        <w:rPr>
          <w:b/>
          <w:color w:val="000000" w:themeColor="text1"/>
          <w:sz w:val="28"/>
          <w:szCs w:val="28"/>
        </w:rPr>
      </w:pPr>
      <w:r w:rsidRPr="00D629E6">
        <w:rPr>
          <w:b/>
          <w:color w:val="000000" w:themeColor="text1"/>
          <w:sz w:val="28"/>
          <w:szCs w:val="28"/>
        </w:rPr>
        <w:t xml:space="preserve">Побочные действия </w:t>
      </w:r>
    </w:p>
    <w:p w:rsidR="00E93EE9" w:rsidRPr="00D629E6" w:rsidRDefault="00607D15" w:rsidP="00E93EE9">
      <w:pPr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Данные по безопасности, представленные ниже, получены после подкожного введения более 6700 доз </w:t>
      </w:r>
      <w:r w:rsidR="00353605" w:rsidRPr="00D629E6">
        <w:rPr>
          <w:color w:val="000000" w:themeColor="text1"/>
          <w:sz w:val="28"/>
          <w:szCs w:val="28"/>
        </w:rPr>
        <w:t xml:space="preserve">вакцины </w:t>
      </w:r>
      <w:r w:rsidRPr="00D629E6">
        <w:rPr>
          <w:color w:val="000000" w:themeColor="text1"/>
          <w:sz w:val="28"/>
          <w:szCs w:val="28"/>
        </w:rPr>
        <w:t xml:space="preserve">детям </w:t>
      </w:r>
      <w:r w:rsidR="00CE24A9" w:rsidRPr="00D629E6">
        <w:rPr>
          <w:color w:val="000000" w:themeColor="text1"/>
          <w:sz w:val="28"/>
          <w:szCs w:val="28"/>
        </w:rPr>
        <w:t>в возрасте от 9 до 27 месяцев</w:t>
      </w:r>
      <w:r w:rsidR="00ED7F03" w:rsidRPr="00D629E6">
        <w:rPr>
          <w:color w:val="000000" w:themeColor="text1"/>
          <w:sz w:val="28"/>
          <w:szCs w:val="28"/>
        </w:rPr>
        <w:t>. Симптомы</w:t>
      </w:r>
      <w:r w:rsidR="00E93EE9" w:rsidRPr="00D629E6">
        <w:rPr>
          <w:color w:val="000000" w:themeColor="text1"/>
          <w:sz w:val="28"/>
          <w:szCs w:val="28"/>
        </w:rPr>
        <w:t xml:space="preserve"> </w:t>
      </w:r>
      <w:r w:rsidR="00ED7F03" w:rsidRPr="00D629E6">
        <w:rPr>
          <w:color w:val="000000" w:themeColor="text1"/>
          <w:sz w:val="28"/>
          <w:szCs w:val="28"/>
        </w:rPr>
        <w:t>регистрировали</w:t>
      </w:r>
      <w:r w:rsidR="00E93EE9" w:rsidRPr="00D629E6">
        <w:rPr>
          <w:color w:val="000000" w:themeColor="text1"/>
          <w:sz w:val="28"/>
          <w:szCs w:val="28"/>
        </w:rPr>
        <w:t xml:space="preserve"> в течение 42-х дней после вакцинации.</w:t>
      </w:r>
    </w:p>
    <w:p w:rsidR="00470135" w:rsidRPr="00D629E6" w:rsidRDefault="00470135" w:rsidP="00470135">
      <w:pPr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Зарегистрированные нежелательные эффекты перечислены в соответствии со следующей частотой встречаемости:</w:t>
      </w:r>
    </w:p>
    <w:p w:rsidR="00470135" w:rsidRPr="00D629E6" w:rsidRDefault="00470135" w:rsidP="00470135">
      <w:pPr>
        <w:jc w:val="both"/>
        <w:rPr>
          <w:color w:val="000000" w:themeColor="text1"/>
          <w:sz w:val="28"/>
          <w:szCs w:val="28"/>
        </w:rPr>
      </w:pPr>
    </w:p>
    <w:p w:rsidR="00470135" w:rsidRPr="00D629E6" w:rsidRDefault="00470135" w:rsidP="00470135">
      <w:pPr>
        <w:tabs>
          <w:tab w:val="left" w:pos="1560"/>
        </w:tabs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Очень часто:</w:t>
      </w:r>
      <w:r w:rsidRPr="00D629E6">
        <w:rPr>
          <w:color w:val="000000" w:themeColor="text1"/>
          <w:sz w:val="28"/>
          <w:szCs w:val="28"/>
        </w:rPr>
        <w:tab/>
      </w:r>
      <w:r w:rsidRPr="00D629E6">
        <w:rPr>
          <w:color w:val="000000" w:themeColor="text1"/>
          <w:sz w:val="28"/>
          <w:szCs w:val="28"/>
        </w:rPr>
        <w:tab/>
      </w:r>
      <w:r w:rsidRPr="00D629E6">
        <w:rPr>
          <w:color w:val="000000" w:themeColor="text1"/>
          <w:sz w:val="28"/>
          <w:szCs w:val="28"/>
        </w:rPr>
        <w:sym w:font="Symbol" w:char="F0B3"/>
      </w:r>
      <w:r w:rsidRPr="00D629E6">
        <w:rPr>
          <w:b/>
          <w:color w:val="000000" w:themeColor="text1"/>
          <w:sz w:val="28"/>
          <w:szCs w:val="28"/>
        </w:rPr>
        <w:t> </w:t>
      </w:r>
      <w:r w:rsidRPr="00D629E6">
        <w:rPr>
          <w:color w:val="000000" w:themeColor="text1"/>
          <w:sz w:val="28"/>
          <w:szCs w:val="28"/>
        </w:rPr>
        <w:t>1/10</w:t>
      </w:r>
    </w:p>
    <w:p w:rsidR="00470135" w:rsidRPr="00D629E6" w:rsidRDefault="00470135" w:rsidP="00470135">
      <w:pPr>
        <w:tabs>
          <w:tab w:val="left" w:pos="1560"/>
        </w:tabs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Часто:</w:t>
      </w:r>
      <w:r w:rsidRPr="00D629E6">
        <w:rPr>
          <w:color w:val="000000" w:themeColor="text1"/>
          <w:sz w:val="28"/>
          <w:szCs w:val="28"/>
        </w:rPr>
        <w:tab/>
      </w:r>
      <w:r w:rsidRPr="00D629E6">
        <w:rPr>
          <w:color w:val="000000" w:themeColor="text1"/>
          <w:sz w:val="28"/>
          <w:szCs w:val="28"/>
        </w:rPr>
        <w:tab/>
      </w:r>
      <w:r w:rsidRPr="00D629E6">
        <w:rPr>
          <w:color w:val="000000" w:themeColor="text1"/>
          <w:sz w:val="28"/>
          <w:szCs w:val="28"/>
        </w:rPr>
        <w:sym w:font="Symbol" w:char="F0B3"/>
      </w:r>
      <w:r w:rsidRPr="00D629E6">
        <w:rPr>
          <w:b/>
          <w:color w:val="000000" w:themeColor="text1"/>
          <w:sz w:val="28"/>
          <w:szCs w:val="28"/>
        </w:rPr>
        <w:t> </w:t>
      </w:r>
      <w:r w:rsidRPr="00D629E6">
        <w:rPr>
          <w:color w:val="000000" w:themeColor="text1"/>
          <w:sz w:val="28"/>
          <w:szCs w:val="28"/>
        </w:rPr>
        <w:t>от 1/100 до &lt;</w:t>
      </w:r>
      <w:r w:rsidRPr="00D629E6">
        <w:rPr>
          <w:b/>
          <w:color w:val="000000" w:themeColor="text1"/>
          <w:sz w:val="28"/>
          <w:szCs w:val="28"/>
        </w:rPr>
        <w:t> </w:t>
      </w:r>
      <w:r w:rsidRPr="00D629E6">
        <w:rPr>
          <w:color w:val="000000" w:themeColor="text1"/>
          <w:sz w:val="28"/>
          <w:szCs w:val="28"/>
        </w:rPr>
        <w:t>1/10</w:t>
      </w:r>
    </w:p>
    <w:p w:rsidR="00470135" w:rsidRPr="00D629E6" w:rsidRDefault="00470135" w:rsidP="00470135">
      <w:pPr>
        <w:tabs>
          <w:tab w:val="left" w:pos="1560"/>
        </w:tabs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Нечасто:</w:t>
      </w:r>
      <w:r w:rsidRPr="00D629E6">
        <w:rPr>
          <w:color w:val="000000" w:themeColor="text1"/>
          <w:sz w:val="28"/>
          <w:szCs w:val="28"/>
        </w:rPr>
        <w:tab/>
      </w:r>
      <w:r w:rsidRPr="00D629E6">
        <w:rPr>
          <w:color w:val="000000" w:themeColor="text1"/>
          <w:sz w:val="28"/>
          <w:szCs w:val="28"/>
        </w:rPr>
        <w:tab/>
      </w:r>
      <w:r w:rsidRPr="00D629E6">
        <w:rPr>
          <w:color w:val="000000" w:themeColor="text1"/>
          <w:sz w:val="28"/>
          <w:szCs w:val="28"/>
        </w:rPr>
        <w:sym w:font="Symbol" w:char="F0B3"/>
      </w:r>
      <w:r w:rsidRPr="00D629E6">
        <w:rPr>
          <w:b/>
          <w:color w:val="000000" w:themeColor="text1"/>
          <w:sz w:val="28"/>
          <w:szCs w:val="28"/>
        </w:rPr>
        <w:t> </w:t>
      </w:r>
      <w:r w:rsidRPr="00D629E6">
        <w:rPr>
          <w:color w:val="000000" w:themeColor="text1"/>
          <w:sz w:val="28"/>
          <w:szCs w:val="28"/>
        </w:rPr>
        <w:t>от 1/1000 до &lt;</w:t>
      </w:r>
      <w:r w:rsidRPr="00D629E6">
        <w:rPr>
          <w:b/>
          <w:color w:val="000000" w:themeColor="text1"/>
          <w:sz w:val="28"/>
          <w:szCs w:val="28"/>
        </w:rPr>
        <w:t> </w:t>
      </w:r>
      <w:r w:rsidRPr="00D629E6">
        <w:rPr>
          <w:color w:val="000000" w:themeColor="text1"/>
          <w:sz w:val="28"/>
          <w:szCs w:val="28"/>
        </w:rPr>
        <w:t>1/100</w:t>
      </w:r>
    </w:p>
    <w:p w:rsidR="00470135" w:rsidRPr="00D629E6" w:rsidRDefault="00470135" w:rsidP="00470135">
      <w:pPr>
        <w:tabs>
          <w:tab w:val="left" w:pos="1560"/>
        </w:tabs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Редко:</w:t>
      </w:r>
      <w:r w:rsidRPr="00D629E6">
        <w:rPr>
          <w:color w:val="000000" w:themeColor="text1"/>
          <w:sz w:val="28"/>
          <w:szCs w:val="28"/>
        </w:rPr>
        <w:tab/>
      </w:r>
      <w:r w:rsidRPr="00D629E6">
        <w:rPr>
          <w:color w:val="000000" w:themeColor="text1"/>
          <w:sz w:val="28"/>
          <w:szCs w:val="28"/>
        </w:rPr>
        <w:tab/>
      </w:r>
      <w:r w:rsidRPr="00D629E6">
        <w:rPr>
          <w:color w:val="000000" w:themeColor="text1"/>
          <w:sz w:val="28"/>
          <w:szCs w:val="28"/>
        </w:rPr>
        <w:sym w:font="Symbol" w:char="F0B3"/>
      </w:r>
      <w:r w:rsidRPr="00D629E6">
        <w:rPr>
          <w:b/>
          <w:color w:val="000000" w:themeColor="text1"/>
          <w:sz w:val="28"/>
          <w:szCs w:val="28"/>
        </w:rPr>
        <w:t> </w:t>
      </w:r>
      <w:r w:rsidRPr="00D629E6">
        <w:rPr>
          <w:color w:val="000000" w:themeColor="text1"/>
          <w:sz w:val="28"/>
          <w:szCs w:val="28"/>
        </w:rPr>
        <w:t>от 1/10 000 до &lt;</w:t>
      </w:r>
      <w:r w:rsidRPr="00D629E6">
        <w:rPr>
          <w:b/>
          <w:color w:val="000000" w:themeColor="text1"/>
          <w:sz w:val="28"/>
          <w:szCs w:val="28"/>
        </w:rPr>
        <w:t> </w:t>
      </w:r>
      <w:r w:rsidRPr="00D629E6">
        <w:rPr>
          <w:color w:val="000000" w:themeColor="text1"/>
          <w:sz w:val="28"/>
          <w:szCs w:val="28"/>
        </w:rPr>
        <w:t>1/1000</w:t>
      </w:r>
    </w:p>
    <w:p w:rsidR="00470135" w:rsidRPr="00D629E6" w:rsidRDefault="00470135" w:rsidP="00470135">
      <w:pPr>
        <w:tabs>
          <w:tab w:val="left" w:pos="1560"/>
        </w:tabs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Очень редко:</w:t>
      </w:r>
      <w:r w:rsidRPr="00D629E6">
        <w:rPr>
          <w:color w:val="000000" w:themeColor="text1"/>
          <w:sz w:val="28"/>
          <w:szCs w:val="28"/>
        </w:rPr>
        <w:tab/>
        <w:t>&lt;</w:t>
      </w:r>
      <w:r w:rsidRPr="00D629E6">
        <w:rPr>
          <w:b/>
          <w:color w:val="000000" w:themeColor="text1"/>
          <w:sz w:val="28"/>
          <w:szCs w:val="28"/>
        </w:rPr>
        <w:t> </w:t>
      </w:r>
      <w:r w:rsidRPr="00D629E6">
        <w:rPr>
          <w:color w:val="000000" w:themeColor="text1"/>
          <w:sz w:val="28"/>
          <w:szCs w:val="28"/>
        </w:rPr>
        <w:t>1/10 000</w:t>
      </w:r>
    </w:p>
    <w:p w:rsidR="00470135" w:rsidRPr="00D629E6" w:rsidRDefault="00470135" w:rsidP="00470135">
      <w:pPr>
        <w:tabs>
          <w:tab w:val="left" w:pos="1560"/>
        </w:tabs>
        <w:jc w:val="both"/>
        <w:rPr>
          <w:color w:val="000000" w:themeColor="text1"/>
          <w:sz w:val="28"/>
          <w:szCs w:val="28"/>
        </w:rPr>
      </w:pPr>
    </w:p>
    <w:p w:rsidR="00470135" w:rsidRPr="00D629E6" w:rsidRDefault="00470135" w:rsidP="00E56032">
      <w:pPr>
        <w:keepNext/>
        <w:ind w:right="142"/>
        <w:jc w:val="both"/>
        <w:rPr>
          <w:color w:val="000000" w:themeColor="text1"/>
          <w:sz w:val="28"/>
          <w:szCs w:val="28"/>
          <w:u w:val="single"/>
        </w:rPr>
      </w:pPr>
      <w:r w:rsidRPr="00D629E6">
        <w:rPr>
          <w:color w:val="000000" w:themeColor="text1"/>
          <w:sz w:val="28"/>
          <w:szCs w:val="28"/>
          <w:u w:val="single"/>
        </w:rPr>
        <w:t>Инфекционные и паразитарные заболевания:</w:t>
      </w:r>
    </w:p>
    <w:p w:rsidR="00470135" w:rsidRPr="00D629E6" w:rsidRDefault="00470135" w:rsidP="00470135">
      <w:pPr>
        <w:ind w:right="142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Нечасто: инфекция верхних дыхательных путей</w:t>
      </w:r>
    </w:p>
    <w:p w:rsidR="00470135" w:rsidRPr="00D629E6" w:rsidRDefault="00470135" w:rsidP="00470135">
      <w:pPr>
        <w:ind w:right="142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Редко: отит</w:t>
      </w:r>
      <w:r w:rsidR="00353605" w:rsidRPr="00D629E6">
        <w:rPr>
          <w:color w:val="000000" w:themeColor="text1"/>
          <w:sz w:val="28"/>
          <w:szCs w:val="28"/>
        </w:rPr>
        <w:t xml:space="preserve"> среднего уха</w:t>
      </w:r>
    </w:p>
    <w:p w:rsidR="00470135" w:rsidRPr="00D629E6" w:rsidRDefault="00470135" w:rsidP="00E56032">
      <w:pPr>
        <w:keepNext/>
        <w:jc w:val="both"/>
        <w:rPr>
          <w:color w:val="000000" w:themeColor="text1"/>
          <w:sz w:val="28"/>
          <w:szCs w:val="28"/>
          <w:u w:val="single"/>
        </w:rPr>
      </w:pPr>
    </w:p>
    <w:p w:rsidR="00470135" w:rsidRPr="00D629E6" w:rsidRDefault="00470135" w:rsidP="00E56032">
      <w:pPr>
        <w:keepNext/>
        <w:jc w:val="both"/>
        <w:rPr>
          <w:color w:val="000000" w:themeColor="text1"/>
          <w:sz w:val="28"/>
          <w:szCs w:val="28"/>
          <w:u w:val="single"/>
        </w:rPr>
      </w:pPr>
      <w:r w:rsidRPr="00D629E6">
        <w:rPr>
          <w:color w:val="000000" w:themeColor="text1"/>
          <w:sz w:val="28"/>
          <w:szCs w:val="28"/>
          <w:u w:val="single"/>
        </w:rPr>
        <w:t>Нарушения со стороны крови и лимфатической системы:</w:t>
      </w:r>
    </w:p>
    <w:p w:rsidR="00470135" w:rsidRPr="00D629E6" w:rsidRDefault="00470135" w:rsidP="00470135">
      <w:pPr>
        <w:ind w:right="142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Нечасто: лимфаденопатия</w:t>
      </w:r>
    </w:p>
    <w:p w:rsidR="00470135" w:rsidRPr="00D629E6" w:rsidRDefault="00470135" w:rsidP="00E56032">
      <w:pPr>
        <w:keepNext/>
        <w:ind w:right="142"/>
        <w:jc w:val="both"/>
        <w:rPr>
          <w:color w:val="000000" w:themeColor="text1"/>
          <w:sz w:val="28"/>
          <w:szCs w:val="28"/>
          <w:u w:val="single"/>
        </w:rPr>
      </w:pPr>
    </w:p>
    <w:p w:rsidR="00470135" w:rsidRPr="00D629E6" w:rsidRDefault="00470135" w:rsidP="00E56032">
      <w:pPr>
        <w:keepNext/>
        <w:ind w:right="142"/>
        <w:jc w:val="both"/>
        <w:rPr>
          <w:color w:val="000000" w:themeColor="text1"/>
          <w:sz w:val="28"/>
          <w:szCs w:val="28"/>
          <w:u w:val="single"/>
        </w:rPr>
      </w:pPr>
      <w:r w:rsidRPr="00D629E6">
        <w:rPr>
          <w:color w:val="000000" w:themeColor="text1"/>
          <w:sz w:val="28"/>
          <w:szCs w:val="28"/>
          <w:u w:val="single"/>
        </w:rPr>
        <w:t>Нарушения со стороны обмена веществ и питания:</w:t>
      </w:r>
    </w:p>
    <w:p w:rsidR="00470135" w:rsidRPr="00D629E6" w:rsidRDefault="00470135" w:rsidP="00470135">
      <w:pPr>
        <w:ind w:right="142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Нечасто: анорексия</w:t>
      </w:r>
    </w:p>
    <w:p w:rsidR="00470135" w:rsidRPr="00D629E6" w:rsidRDefault="00470135" w:rsidP="00E56032">
      <w:pPr>
        <w:keepNext/>
        <w:ind w:right="142"/>
        <w:jc w:val="both"/>
        <w:rPr>
          <w:color w:val="000000" w:themeColor="text1"/>
          <w:sz w:val="28"/>
          <w:szCs w:val="28"/>
          <w:u w:val="single"/>
        </w:rPr>
      </w:pPr>
    </w:p>
    <w:p w:rsidR="00470135" w:rsidRPr="00D629E6" w:rsidRDefault="00470135" w:rsidP="00E56032">
      <w:pPr>
        <w:keepNext/>
        <w:ind w:right="142"/>
        <w:jc w:val="both"/>
        <w:rPr>
          <w:color w:val="000000" w:themeColor="text1"/>
          <w:sz w:val="28"/>
          <w:szCs w:val="28"/>
          <w:u w:val="single"/>
        </w:rPr>
      </w:pPr>
      <w:r w:rsidRPr="00D629E6">
        <w:rPr>
          <w:color w:val="000000" w:themeColor="text1"/>
          <w:sz w:val="28"/>
          <w:szCs w:val="28"/>
          <w:u w:val="single"/>
        </w:rPr>
        <w:t>Нарушения психики:</w:t>
      </w:r>
    </w:p>
    <w:p w:rsidR="00470135" w:rsidRPr="00D629E6" w:rsidRDefault="00470135" w:rsidP="00470135">
      <w:pPr>
        <w:ind w:right="142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Часто: раздражительность</w:t>
      </w:r>
    </w:p>
    <w:p w:rsidR="00470135" w:rsidRPr="00D629E6" w:rsidRDefault="00470135" w:rsidP="00470135">
      <w:pPr>
        <w:ind w:right="142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Нечасто: плач, повышенная возбудимость, бессонница</w:t>
      </w:r>
    </w:p>
    <w:p w:rsidR="00470135" w:rsidRPr="00D629E6" w:rsidRDefault="00470135" w:rsidP="00E56032">
      <w:pPr>
        <w:keepNext/>
        <w:jc w:val="both"/>
        <w:rPr>
          <w:color w:val="000000" w:themeColor="text1"/>
          <w:sz w:val="28"/>
          <w:szCs w:val="28"/>
          <w:u w:val="single"/>
        </w:rPr>
      </w:pPr>
    </w:p>
    <w:p w:rsidR="00470135" w:rsidRPr="00D629E6" w:rsidRDefault="00470135" w:rsidP="00E56032">
      <w:pPr>
        <w:keepNext/>
        <w:jc w:val="both"/>
        <w:rPr>
          <w:color w:val="000000" w:themeColor="text1"/>
          <w:sz w:val="28"/>
          <w:szCs w:val="28"/>
          <w:u w:val="single"/>
        </w:rPr>
      </w:pPr>
      <w:r w:rsidRPr="00D629E6">
        <w:rPr>
          <w:color w:val="000000" w:themeColor="text1"/>
          <w:sz w:val="28"/>
          <w:szCs w:val="28"/>
          <w:u w:val="single"/>
        </w:rPr>
        <w:t>Нарушения со стороны нервной системы:</w:t>
      </w:r>
    </w:p>
    <w:p w:rsidR="00470135" w:rsidRPr="00D629E6" w:rsidRDefault="00470135" w:rsidP="00470135">
      <w:pPr>
        <w:ind w:right="142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Редко: фебрильные судороги</w:t>
      </w:r>
    </w:p>
    <w:p w:rsidR="00470135" w:rsidRPr="00D629E6" w:rsidRDefault="00470135" w:rsidP="00E56032">
      <w:pPr>
        <w:keepNext/>
        <w:ind w:right="142"/>
        <w:jc w:val="both"/>
        <w:rPr>
          <w:color w:val="000000" w:themeColor="text1"/>
          <w:sz w:val="28"/>
          <w:szCs w:val="28"/>
          <w:u w:val="single"/>
        </w:rPr>
      </w:pPr>
    </w:p>
    <w:p w:rsidR="00470135" w:rsidRPr="00D629E6" w:rsidRDefault="00470135" w:rsidP="00E56032">
      <w:pPr>
        <w:keepNext/>
        <w:ind w:right="142"/>
        <w:jc w:val="both"/>
        <w:rPr>
          <w:color w:val="000000" w:themeColor="text1"/>
          <w:sz w:val="28"/>
          <w:szCs w:val="28"/>
          <w:u w:val="single"/>
        </w:rPr>
      </w:pPr>
      <w:r w:rsidRPr="00D629E6">
        <w:rPr>
          <w:color w:val="000000" w:themeColor="text1"/>
          <w:sz w:val="28"/>
          <w:szCs w:val="28"/>
          <w:u w:val="single"/>
        </w:rPr>
        <w:t>Нарушения со стороны дыхательной системы, органов грудной клетки и средостения:</w:t>
      </w:r>
    </w:p>
    <w:p w:rsidR="00470135" w:rsidRPr="00D629E6" w:rsidRDefault="00470135" w:rsidP="00470135">
      <w:pPr>
        <w:ind w:right="142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Нечасто: ринит</w:t>
      </w:r>
    </w:p>
    <w:p w:rsidR="00470135" w:rsidRPr="00D629E6" w:rsidRDefault="00470135" w:rsidP="00470135">
      <w:pPr>
        <w:ind w:right="142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Редко: кашель, бронхит</w:t>
      </w:r>
    </w:p>
    <w:p w:rsidR="003C6888" w:rsidRPr="00D629E6" w:rsidRDefault="003C6888" w:rsidP="00E56032">
      <w:pPr>
        <w:keepNext/>
        <w:ind w:right="142"/>
        <w:jc w:val="both"/>
        <w:rPr>
          <w:color w:val="000000" w:themeColor="text1"/>
          <w:sz w:val="28"/>
          <w:szCs w:val="28"/>
          <w:u w:val="single"/>
        </w:rPr>
      </w:pPr>
    </w:p>
    <w:p w:rsidR="00470135" w:rsidRPr="00D629E6" w:rsidRDefault="00470135" w:rsidP="00E56032">
      <w:pPr>
        <w:keepNext/>
        <w:ind w:right="142"/>
        <w:jc w:val="both"/>
        <w:rPr>
          <w:color w:val="000000" w:themeColor="text1"/>
          <w:sz w:val="28"/>
          <w:szCs w:val="28"/>
          <w:u w:val="single"/>
        </w:rPr>
      </w:pPr>
      <w:r w:rsidRPr="00D629E6">
        <w:rPr>
          <w:color w:val="000000" w:themeColor="text1"/>
          <w:sz w:val="28"/>
          <w:szCs w:val="28"/>
          <w:u w:val="single"/>
        </w:rPr>
        <w:t>Нарушения со стороны желудочно-кишечного тракта:</w:t>
      </w:r>
    </w:p>
    <w:p w:rsidR="00470135" w:rsidRPr="00D629E6" w:rsidRDefault="00470135" w:rsidP="00470135">
      <w:pPr>
        <w:ind w:right="142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Нечасто: увеличение околоушных слюнных желез, диарея, рвота</w:t>
      </w:r>
    </w:p>
    <w:p w:rsidR="00470135" w:rsidRPr="00D629E6" w:rsidRDefault="00470135" w:rsidP="00E56032">
      <w:pPr>
        <w:keepNext/>
        <w:ind w:right="142"/>
        <w:jc w:val="both"/>
        <w:rPr>
          <w:color w:val="000000" w:themeColor="text1"/>
          <w:sz w:val="28"/>
          <w:szCs w:val="28"/>
          <w:u w:val="single"/>
        </w:rPr>
      </w:pPr>
    </w:p>
    <w:p w:rsidR="00470135" w:rsidRPr="00D629E6" w:rsidRDefault="00470135" w:rsidP="00E56032">
      <w:pPr>
        <w:keepNext/>
        <w:ind w:right="142"/>
        <w:jc w:val="both"/>
        <w:rPr>
          <w:color w:val="000000" w:themeColor="text1"/>
          <w:sz w:val="28"/>
          <w:szCs w:val="28"/>
          <w:u w:val="single"/>
        </w:rPr>
      </w:pPr>
      <w:r w:rsidRPr="00D629E6">
        <w:rPr>
          <w:color w:val="000000" w:themeColor="text1"/>
          <w:sz w:val="28"/>
          <w:szCs w:val="28"/>
          <w:u w:val="single"/>
        </w:rPr>
        <w:t>Нарушения со стороны кожи и подкожных тканей:</w:t>
      </w:r>
    </w:p>
    <w:p w:rsidR="00470135" w:rsidRPr="00D629E6" w:rsidRDefault="00470135" w:rsidP="00470135">
      <w:pPr>
        <w:ind w:right="142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Часто: сыпь</w:t>
      </w:r>
    </w:p>
    <w:p w:rsidR="00470135" w:rsidRPr="00D629E6" w:rsidRDefault="00470135" w:rsidP="00E56032">
      <w:pPr>
        <w:keepNext/>
        <w:ind w:right="142"/>
        <w:jc w:val="both"/>
        <w:rPr>
          <w:color w:val="000000" w:themeColor="text1"/>
          <w:sz w:val="28"/>
          <w:szCs w:val="28"/>
          <w:u w:val="single"/>
        </w:rPr>
      </w:pPr>
    </w:p>
    <w:p w:rsidR="00470135" w:rsidRPr="00D629E6" w:rsidRDefault="00470135" w:rsidP="00E56032">
      <w:pPr>
        <w:keepNext/>
        <w:ind w:right="142"/>
        <w:jc w:val="both"/>
        <w:rPr>
          <w:color w:val="000000" w:themeColor="text1"/>
          <w:sz w:val="28"/>
          <w:szCs w:val="28"/>
          <w:u w:val="single"/>
        </w:rPr>
      </w:pPr>
      <w:r w:rsidRPr="00D629E6">
        <w:rPr>
          <w:color w:val="000000" w:themeColor="text1"/>
          <w:sz w:val="28"/>
          <w:szCs w:val="28"/>
          <w:u w:val="single"/>
        </w:rPr>
        <w:t>Общие расстройства и нарушения в месте введения:</w:t>
      </w:r>
    </w:p>
    <w:p w:rsidR="00470135" w:rsidRPr="00D629E6" w:rsidRDefault="00470135" w:rsidP="00470135">
      <w:pPr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Очень часто: боль и покраснение в месте инъекции, повышение температуры тела (ректальная температура </w:t>
      </w:r>
      <w:r w:rsidRPr="00D629E6">
        <w:rPr>
          <w:color w:val="000000" w:themeColor="text1"/>
          <w:sz w:val="28"/>
          <w:szCs w:val="28"/>
        </w:rPr>
        <w:sym w:font="Symbol" w:char="F0B3"/>
      </w:r>
      <w:r w:rsidRPr="00D629E6">
        <w:rPr>
          <w:b/>
          <w:color w:val="000000" w:themeColor="text1"/>
          <w:sz w:val="28"/>
          <w:szCs w:val="28"/>
        </w:rPr>
        <w:t> </w:t>
      </w:r>
      <w:r w:rsidRPr="00D629E6">
        <w:rPr>
          <w:color w:val="000000" w:themeColor="text1"/>
          <w:sz w:val="28"/>
          <w:szCs w:val="28"/>
        </w:rPr>
        <w:t>38 </w:t>
      </w:r>
      <w:r w:rsidR="00FE1D6E" w:rsidRPr="00D629E6">
        <w:rPr>
          <w:color w:val="000000" w:themeColor="text1"/>
          <w:sz w:val="28"/>
          <w:szCs w:val="28"/>
        </w:rPr>
        <w:t>º</w:t>
      </w:r>
      <w:r w:rsidRPr="00D629E6">
        <w:rPr>
          <w:color w:val="000000" w:themeColor="text1"/>
          <w:sz w:val="28"/>
          <w:szCs w:val="28"/>
        </w:rPr>
        <w:t xml:space="preserve">C и </w:t>
      </w:r>
      <w:r w:rsidRPr="00D629E6">
        <w:rPr>
          <w:color w:val="000000" w:themeColor="text1"/>
          <w:sz w:val="28"/>
          <w:szCs w:val="28"/>
        </w:rPr>
        <w:sym w:font="Symbol" w:char="F0A3"/>
      </w:r>
      <w:r w:rsidRPr="00D629E6">
        <w:rPr>
          <w:b/>
          <w:color w:val="000000" w:themeColor="text1"/>
          <w:sz w:val="28"/>
          <w:szCs w:val="28"/>
        </w:rPr>
        <w:t> </w:t>
      </w:r>
      <w:r w:rsidRPr="00D629E6">
        <w:rPr>
          <w:color w:val="000000" w:themeColor="text1"/>
          <w:sz w:val="28"/>
          <w:szCs w:val="28"/>
        </w:rPr>
        <w:t>39,5 </w:t>
      </w:r>
      <w:r w:rsidR="00FE1D6E" w:rsidRPr="00D629E6">
        <w:rPr>
          <w:color w:val="000000" w:themeColor="text1"/>
          <w:sz w:val="28"/>
          <w:szCs w:val="28"/>
        </w:rPr>
        <w:t>º</w:t>
      </w:r>
      <w:r w:rsidRPr="00D629E6">
        <w:rPr>
          <w:color w:val="000000" w:themeColor="text1"/>
          <w:sz w:val="28"/>
          <w:szCs w:val="28"/>
        </w:rPr>
        <w:t xml:space="preserve">C; температура в подмышечной впадине/ ротовой полости: </w:t>
      </w:r>
      <w:r w:rsidRPr="00D629E6">
        <w:rPr>
          <w:color w:val="000000" w:themeColor="text1"/>
          <w:sz w:val="28"/>
          <w:szCs w:val="28"/>
        </w:rPr>
        <w:sym w:font="Symbol" w:char="F0B3"/>
      </w:r>
      <w:r w:rsidRPr="00D629E6">
        <w:rPr>
          <w:b/>
          <w:color w:val="000000" w:themeColor="text1"/>
          <w:sz w:val="28"/>
          <w:szCs w:val="28"/>
        </w:rPr>
        <w:t> </w:t>
      </w:r>
      <w:r w:rsidRPr="00D629E6">
        <w:rPr>
          <w:color w:val="000000" w:themeColor="text1"/>
          <w:sz w:val="28"/>
          <w:szCs w:val="28"/>
        </w:rPr>
        <w:t>37,5 </w:t>
      </w:r>
      <w:r w:rsidR="00FE1D6E" w:rsidRPr="00D629E6">
        <w:rPr>
          <w:color w:val="000000" w:themeColor="text1"/>
          <w:sz w:val="28"/>
          <w:szCs w:val="28"/>
        </w:rPr>
        <w:t>º</w:t>
      </w:r>
      <w:r w:rsidRPr="00D629E6">
        <w:rPr>
          <w:color w:val="000000" w:themeColor="text1"/>
          <w:sz w:val="28"/>
          <w:szCs w:val="28"/>
        </w:rPr>
        <w:t xml:space="preserve">C и </w:t>
      </w:r>
      <w:r w:rsidRPr="00D629E6">
        <w:rPr>
          <w:color w:val="000000" w:themeColor="text1"/>
          <w:sz w:val="28"/>
          <w:szCs w:val="28"/>
        </w:rPr>
        <w:sym w:font="Symbol" w:char="F0A3"/>
      </w:r>
      <w:r w:rsidRPr="00D629E6">
        <w:rPr>
          <w:b/>
          <w:color w:val="000000" w:themeColor="text1"/>
          <w:sz w:val="28"/>
          <w:szCs w:val="28"/>
        </w:rPr>
        <w:t> </w:t>
      </w:r>
      <w:r w:rsidRPr="00D629E6">
        <w:rPr>
          <w:color w:val="000000" w:themeColor="text1"/>
          <w:sz w:val="28"/>
          <w:szCs w:val="28"/>
        </w:rPr>
        <w:t>39 </w:t>
      </w:r>
      <w:r w:rsidR="00FE1D6E" w:rsidRPr="00D629E6">
        <w:rPr>
          <w:color w:val="000000" w:themeColor="text1"/>
          <w:sz w:val="28"/>
          <w:szCs w:val="28"/>
        </w:rPr>
        <w:t>º</w:t>
      </w:r>
      <w:r w:rsidRPr="00D629E6">
        <w:rPr>
          <w:color w:val="000000" w:themeColor="text1"/>
          <w:sz w:val="28"/>
          <w:szCs w:val="28"/>
        </w:rPr>
        <w:t>C)*</w:t>
      </w:r>
    </w:p>
    <w:p w:rsidR="00470135" w:rsidRPr="00D629E6" w:rsidRDefault="00470135" w:rsidP="00470135">
      <w:pPr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Часто: припухлость в месте инъекции, </w:t>
      </w:r>
      <w:r w:rsidR="00353605" w:rsidRPr="00D629E6">
        <w:rPr>
          <w:color w:val="000000" w:themeColor="text1"/>
          <w:sz w:val="28"/>
          <w:szCs w:val="28"/>
        </w:rPr>
        <w:t xml:space="preserve">повышение температуры тела </w:t>
      </w:r>
      <w:r w:rsidRPr="00D629E6">
        <w:rPr>
          <w:color w:val="000000" w:themeColor="text1"/>
          <w:sz w:val="28"/>
          <w:szCs w:val="28"/>
        </w:rPr>
        <w:t>(ректальная температура &gt;</w:t>
      </w:r>
      <w:r w:rsidRPr="00D629E6">
        <w:rPr>
          <w:b/>
          <w:color w:val="000000" w:themeColor="text1"/>
          <w:sz w:val="28"/>
          <w:szCs w:val="28"/>
        </w:rPr>
        <w:t> </w:t>
      </w:r>
      <w:r w:rsidRPr="00D629E6">
        <w:rPr>
          <w:color w:val="000000" w:themeColor="text1"/>
          <w:sz w:val="28"/>
          <w:szCs w:val="28"/>
        </w:rPr>
        <w:t>39,5 </w:t>
      </w:r>
      <w:r w:rsidR="00FE1D6E" w:rsidRPr="00D629E6">
        <w:rPr>
          <w:color w:val="000000" w:themeColor="text1"/>
          <w:sz w:val="28"/>
          <w:szCs w:val="28"/>
        </w:rPr>
        <w:t>º</w:t>
      </w:r>
      <w:r w:rsidRPr="00D629E6">
        <w:rPr>
          <w:color w:val="000000" w:themeColor="text1"/>
          <w:sz w:val="28"/>
          <w:szCs w:val="28"/>
        </w:rPr>
        <w:t>C, температура в подмышечной впадине/ротовой полости &gt;</w:t>
      </w:r>
      <w:r w:rsidRPr="00D629E6">
        <w:rPr>
          <w:b/>
          <w:color w:val="000000" w:themeColor="text1"/>
          <w:sz w:val="28"/>
          <w:szCs w:val="28"/>
        </w:rPr>
        <w:t> </w:t>
      </w:r>
      <w:r w:rsidRPr="00D629E6">
        <w:rPr>
          <w:color w:val="000000" w:themeColor="text1"/>
          <w:sz w:val="28"/>
          <w:szCs w:val="28"/>
        </w:rPr>
        <w:t>39 </w:t>
      </w:r>
      <w:r w:rsidR="00FE1D6E" w:rsidRPr="00D629E6">
        <w:rPr>
          <w:color w:val="000000" w:themeColor="text1"/>
          <w:sz w:val="28"/>
          <w:szCs w:val="28"/>
        </w:rPr>
        <w:t>º</w:t>
      </w:r>
      <w:r w:rsidRPr="00D629E6">
        <w:rPr>
          <w:color w:val="000000" w:themeColor="text1"/>
          <w:sz w:val="28"/>
          <w:szCs w:val="28"/>
        </w:rPr>
        <w:t>C)*</w:t>
      </w:r>
    </w:p>
    <w:p w:rsidR="00F8323A" w:rsidRPr="00D629E6" w:rsidRDefault="00F8323A" w:rsidP="00470135">
      <w:pPr>
        <w:jc w:val="both"/>
        <w:rPr>
          <w:color w:val="000000" w:themeColor="text1"/>
          <w:sz w:val="28"/>
          <w:szCs w:val="28"/>
        </w:rPr>
      </w:pPr>
    </w:p>
    <w:p w:rsidR="00470135" w:rsidRPr="00D629E6" w:rsidRDefault="00470135" w:rsidP="00A1796E">
      <w:pPr>
        <w:tabs>
          <w:tab w:val="left" w:pos="142"/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* После введения первой дозы комбинированной вакцины для профилактики кори-паротита-краснухи-ветряной оспы </w:t>
      </w:r>
      <w:r w:rsidR="00353605" w:rsidRPr="00D629E6">
        <w:rPr>
          <w:color w:val="000000" w:themeColor="text1"/>
          <w:sz w:val="28"/>
          <w:szCs w:val="28"/>
        </w:rPr>
        <w:t>случаи повышения температуры тела наблюдались чаще</w:t>
      </w:r>
      <w:r w:rsidRPr="00D629E6">
        <w:rPr>
          <w:color w:val="000000" w:themeColor="text1"/>
          <w:sz w:val="28"/>
          <w:szCs w:val="28"/>
        </w:rPr>
        <w:t xml:space="preserve"> (</w:t>
      </w:r>
      <w:r w:rsidR="00353605" w:rsidRPr="00D629E6">
        <w:rPr>
          <w:color w:val="000000" w:themeColor="text1"/>
          <w:sz w:val="28"/>
          <w:szCs w:val="28"/>
        </w:rPr>
        <w:t>приблизительно</w:t>
      </w:r>
      <w:r w:rsidRPr="00D629E6">
        <w:rPr>
          <w:color w:val="000000" w:themeColor="text1"/>
          <w:sz w:val="28"/>
          <w:szCs w:val="28"/>
        </w:rPr>
        <w:t xml:space="preserve"> в 1,5 раза)</w:t>
      </w:r>
      <w:r w:rsidR="00353605" w:rsidRPr="00D629E6">
        <w:rPr>
          <w:color w:val="000000" w:themeColor="text1"/>
          <w:sz w:val="28"/>
          <w:szCs w:val="28"/>
        </w:rPr>
        <w:t>, чем при</w:t>
      </w:r>
      <w:r w:rsidRPr="00D629E6">
        <w:rPr>
          <w:color w:val="000000" w:themeColor="text1"/>
          <w:sz w:val="28"/>
          <w:szCs w:val="28"/>
        </w:rPr>
        <w:t xml:space="preserve"> </w:t>
      </w:r>
      <w:r w:rsidR="00353605" w:rsidRPr="00D629E6">
        <w:rPr>
          <w:color w:val="000000" w:themeColor="text1"/>
          <w:sz w:val="28"/>
          <w:szCs w:val="28"/>
        </w:rPr>
        <w:t xml:space="preserve">одновременном введении </w:t>
      </w:r>
      <w:r w:rsidRPr="00D629E6">
        <w:rPr>
          <w:color w:val="000000" w:themeColor="text1"/>
          <w:sz w:val="28"/>
          <w:szCs w:val="28"/>
        </w:rPr>
        <w:t>в разные участки тела вакцины для профилактики кори-паротита-краснухи и вакцины для профилактики ветряной оспы.</w:t>
      </w:r>
    </w:p>
    <w:p w:rsidR="00470135" w:rsidRPr="00D629E6" w:rsidRDefault="00470135" w:rsidP="00470135">
      <w:pPr>
        <w:jc w:val="both"/>
        <w:rPr>
          <w:color w:val="000000" w:themeColor="text1"/>
          <w:sz w:val="28"/>
          <w:szCs w:val="28"/>
        </w:rPr>
      </w:pPr>
    </w:p>
    <w:p w:rsidR="00470135" w:rsidRPr="00D629E6" w:rsidRDefault="00470135" w:rsidP="00470135">
      <w:pPr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Нечасто: сонливость, </w:t>
      </w:r>
      <w:r w:rsidR="00353605" w:rsidRPr="00D629E6">
        <w:rPr>
          <w:color w:val="000000" w:themeColor="text1"/>
          <w:sz w:val="28"/>
          <w:szCs w:val="28"/>
        </w:rPr>
        <w:t>слабость</w:t>
      </w:r>
      <w:r w:rsidRPr="00D629E6">
        <w:rPr>
          <w:color w:val="000000" w:themeColor="text1"/>
          <w:sz w:val="28"/>
          <w:szCs w:val="28"/>
        </w:rPr>
        <w:t xml:space="preserve">, </w:t>
      </w:r>
      <w:r w:rsidR="00353605" w:rsidRPr="00D629E6">
        <w:rPr>
          <w:color w:val="000000" w:themeColor="text1"/>
          <w:sz w:val="28"/>
          <w:szCs w:val="28"/>
        </w:rPr>
        <w:t>усталость</w:t>
      </w:r>
    </w:p>
    <w:p w:rsidR="00470135" w:rsidRPr="00D629E6" w:rsidRDefault="00470135" w:rsidP="00E56032">
      <w:pPr>
        <w:keepNext/>
        <w:jc w:val="both"/>
        <w:outlineLvl w:val="0"/>
        <w:rPr>
          <w:b/>
          <w:color w:val="000000" w:themeColor="text1"/>
          <w:sz w:val="28"/>
          <w:szCs w:val="28"/>
        </w:rPr>
      </w:pPr>
      <w:r w:rsidRPr="00D629E6">
        <w:rPr>
          <w:b/>
          <w:color w:val="000000" w:themeColor="text1"/>
          <w:sz w:val="28"/>
          <w:szCs w:val="28"/>
        </w:rPr>
        <w:lastRenderedPageBreak/>
        <w:t>Пострегистрационные данные</w:t>
      </w:r>
    </w:p>
    <w:p w:rsidR="00470135" w:rsidRPr="00D629E6" w:rsidRDefault="00470135" w:rsidP="00470135">
      <w:pPr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Во время пострегистрационного наблюдения </w:t>
      </w:r>
      <w:r w:rsidR="002446ED" w:rsidRPr="00D629E6">
        <w:rPr>
          <w:color w:val="000000" w:themeColor="text1"/>
          <w:sz w:val="28"/>
          <w:szCs w:val="28"/>
        </w:rPr>
        <w:t xml:space="preserve">дополнительно </w:t>
      </w:r>
      <w:r w:rsidRPr="00D629E6">
        <w:rPr>
          <w:color w:val="000000" w:themeColor="text1"/>
          <w:sz w:val="28"/>
          <w:szCs w:val="28"/>
        </w:rPr>
        <w:t xml:space="preserve">были </w:t>
      </w:r>
      <w:r w:rsidR="002446ED" w:rsidRPr="00D629E6">
        <w:rPr>
          <w:color w:val="000000" w:themeColor="text1"/>
          <w:sz w:val="28"/>
          <w:szCs w:val="28"/>
        </w:rPr>
        <w:t>получены сообщения о следующих нежелательных явлениях</w:t>
      </w:r>
      <w:r w:rsidRPr="00D629E6">
        <w:rPr>
          <w:color w:val="000000" w:themeColor="text1"/>
          <w:sz w:val="28"/>
          <w:szCs w:val="28"/>
        </w:rPr>
        <w:t xml:space="preserve"> после вакцинации для профилактики кори-паротита-краснухи и ветряной оспы:</w:t>
      </w:r>
    </w:p>
    <w:p w:rsidR="00470135" w:rsidRPr="00D629E6" w:rsidRDefault="00470135" w:rsidP="00E56032">
      <w:pPr>
        <w:keepNext/>
        <w:ind w:right="142"/>
        <w:jc w:val="both"/>
        <w:rPr>
          <w:color w:val="000000" w:themeColor="text1"/>
          <w:sz w:val="28"/>
          <w:szCs w:val="28"/>
          <w:u w:val="single"/>
        </w:rPr>
      </w:pPr>
    </w:p>
    <w:p w:rsidR="00470135" w:rsidRPr="00D629E6" w:rsidRDefault="00470135" w:rsidP="00E56032">
      <w:pPr>
        <w:keepNext/>
        <w:ind w:right="142"/>
        <w:jc w:val="both"/>
        <w:rPr>
          <w:color w:val="000000" w:themeColor="text1"/>
          <w:sz w:val="28"/>
          <w:szCs w:val="28"/>
          <w:u w:val="single"/>
        </w:rPr>
      </w:pPr>
      <w:r w:rsidRPr="00D629E6">
        <w:rPr>
          <w:color w:val="000000" w:themeColor="text1"/>
          <w:sz w:val="28"/>
          <w:szCs w:val="28"/>
          <w:u w:val="single"/>
        </w:rPr>
        <w:t>Инфекционные и паразитарные заболевания:</w:t>
      </w:r>
    </w:p>
    <w:p w:rsidR="00470135" w:rsidRPr="00D629E6" w:rsidRDefault="00470135" w:rsidP="00470135">
      <w:pPr>
        <w:ind w:right="142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Редко: менингит, опоясывающий герпес, кореподобный синдром, паротитоподобный синдром (включающий орхит, эпидидимит и паротит)</w:t>
      </w:r>
    </w:p>
    <w:p w:rsidR="00470135" w:rsidRPr="00D629E6" w:rsidRDefault="00470135" w:rsidP="00E56032">
      <w:pPr>
        <w:keepNext/>
        <w:jc w:val="both"/>
        <w:rPr>
          <w:color w:val="000000" w:themeColor="text1"/>
          <w:sz w:val="28"/>
          <w:szCs w:val="28"/>
          <w:u w:val="single"/>
        </w:rPr>
      </w:pPr>
    </w:p>
    <w:p w:rsidR="00470135" w:rsidRPr="00D629E6" w:rsidRDefault="00470135" w:rsidP="00E56032">
      <w:pPr>
        <w:keepNext/>
        <w:jc w:val="both"/>
        <w:rPr>
          <w:color w:val="000000" w:themeColor="text1"/>
          <w:sz w:val="28"/>
          <w:szCs w:val="28"/>
          <w:u w:val="single"/>
        </w:rPr>
      </w:pPr>
      <w:r w:rsidRPr="00D629E6">
        <w:rPr>
          <w:color w:val="000000" w:themeColor="text1"/>
          <w:sz w:val="28"/>
          <w:szCs w:val="28"/>
          <w:u w:val="single"/>
        </w:rPr>
        <w:t>Нарушения со стороны крови и лимфатической системы:</w:t>
      </w:r>
    </w:p>
    <w:p w:rsidR="00470135" w:rsidRPr="00D629E6" w:rsidRDefault="00470135" w:rsidP="00470135">
      <w:pPr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Редко: тромбоцитопения, тромбоцитопеническая пурпура</w:t>
      </w:r>
    </w:p>
    <w:p w:rsidR="00470135" w:rsidRPr="00D629E6" w:rsidRDefault="00470135" w:rsidP="00E56032">
      <w:pPr>
        <w:keepNext/>
        <w:jc w:val="both"/>
        <w:rPr>
          <w:color w:val="000000" w:themeColor="text1"/>
          <w:sz w:val="28"/>
          <w:szCs w:val="28"/>
          <w:u w:val="single"/>
        </w:rPr>
      </w:pPr>
    </w:p>
    <w:p w:rsidR="00470135" w:rsidRPr="00D629E6" w:rsidRDefault="00470135" w:rsidP="00E56032">
      <w:pPr>
        <w:keepNext/>
        <w:jc w:val="both"/>
        <w:rPr>
          <w:color w:val="000000" w:themeColor="text1"/>
          <w:sz w:val="28"/>
          <w:szCs w:val="28"/>
          <w:u w:val="single"/>
        </w:rPr>
      </w:pPr>
      <w:r w:rsidRPr="00D629E6">
        <w:rPr>
          <w:color w:val="000000" w:themeColor="text1"/>
          <w:sz w:val="28"/>
          <w:szCs w:val="28"/>
          <w:u w:val="single"/>
        </w:rPr>
        <w:t>Нарушения со стороны иммунной системы:</w:t>
      </w:r>
    </w:p>
    <w:p w:rsidR="00470135" w:rsidRPr="00D629E6" w:rsidRDefault="00470135" w:rsidP="00470135">
      <w:pPr>
        <w:ind w:right="142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Редко: аллергические реакции (</w:t>
      </w:r>
      <w:r w:rsidR="002446ED" w:rsidRPr="00D629E6">
        <w:rPr>
          <w:color w:val="000000" w:themeColor="text1"/>
          <w:sz w:val="28"/>
          <w:szCs w:val="28"/>
        </w:rPr>
        <w:t>включая</w:t>
      </w:r>
      <w:r w:rsidRPr="00D629E6">
        <w:rPr>
          <w:color w:val="000000" w:themeColor="text1"/>
          <w:sz w:val="28"/>
          <w:szCs w:val="28"/>
        </w:rPr>
        <w:t xml:space="preserve"> анафилактические и анафилактоидные реакции)</w:t>
      </w:r>
    </w:p>
    <w:p w:rsidR="00470135" w:rsidRPr="00D629E6" w:rsidRDefault="00470135" w:rsidP="00E56032">
      <w:pPr>
        <w:keepNext/>
        <w:jc w:val="both"/>
        <w:rPr>
          <w:color w:val="000000" w:themeColor="text1"/>
          <w:sz w:val="28"/>
          <w:szCs w:val="28"/>
          <w:u w:val="single"/>
        </w:rPr>
      </w:pPr>
    </w:p>
    <w:p w:rsidR="00470135" w:rsidRPr="00D629E6" w:rsidRDefault="00470135" w:rsidP="00E56032">
      <w:pPr>
        <w:keepNext/>
        <w:jc w:val="both"/>
        <w:rPr>
          <w:color w:val="000000" w:themeColor="text1"/>
          <w:sz w:val="28"/>
          <w:szCs w:val="28"/>
          <w:u w:val="single"/>
        </w:rPr>
      </w:pPr>
      <w:r w:rsidRPr="00D629E6">
        <w:rPr>
          <w:color w:val="000000" w:themeColor="text1"/>
          <w:sz w:val="28"/>
          <w:szCs w:val="28"/>
          <w:u w:val="single"/>
        </w:rPr>
        <w:t>Нарушения со стороны нервной системы:</w:t>
      </w:r>
    </w:p>
    <w:p w:rsidR="00470135" w:rsidRPr="00D629E6" w:rsidRDefault="00470135" w:rsidP="00470135">
      <w:pPr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Редко: энцефалит, острое нарушение мозгового кровообращения, церебеллит, церебеллитоподобные симптомы (включая </w:t>
      </w:r>
      <w:r w:rsidR="002446ED" w:rsidRPr="00D629E6">
        <w:rPr>
          <w:color w:val="000000" w:themeColor="text1"/>
          <w:sz w:val="28"/>
          <w:szCs w:val="28"/>
        </w:rPr>
        <w:t xml:space="preserve">преходящие </w:t>
      </w:r>
      <w:r w:rsidRPr="00D629E6">
        <w:rPr>
          <w:color w:val="000000" w:themeColor="text1"/>
          <w:sz w:val="28"/>
          <w:szCs w:val="28"/>
        </w:rPr>
        <w:t xml:space="preserve">нарушение походки и </w:t>
      </w:r>
      <w:r w:rsidR="002446ED" w:rsidRPr="00D629E6">
        <w:rPr>
          <w:color w:val="000000" w:themeColor="text1"/>
          <w:sz w:val="28"/>
          <w:szCs w:val="28"/>
        </w:rPr>
        <w:t xml:space="preserve">преходящую </w:t>
      </w:r>
      <w:r w:rsidRPr="00D629E6">
        <w:rPr>
          <w:color w:val="000000" w:themeColor="text1"/>
          <w:sz w:val="28"/>
          <w:szCs w:val="28"/>
        </w:rPr>
        <w:t>атаксию), синдром Гийена-Барре, поперечный миелит, периферический неврит</w:t>
      </w:r>
    </w:p>
    <w:p w:rsidR="00470135" w:rsidRPr="00D629E6" w:rsidRDefault="00470135" w:rsidP="00E56032">
      <w:pPr>
        <w:keepNext/>
        <w:ind w:right="142"/>
        <w:jc w:val="both"/>
        <w:rPr>
          <w:color w:val="000000" w:themeColor="text1"/>
          <w:sz w:val="28"/>
          <w:szCs w:val="28"/>
          <w:u w:val="single"/>
        </w:rPr>
      </w:pPr>
    </w:p>
    <w:p w:rsidR="00470135" w:rsidRPr="00D629E6" w:rsidRDefault="00470135" w:rsidP="00E56032">
      <w:pPr>
        <w:keepNext/>
        <w:ind w:right="142"/>
        <w:jc w:val="both"/>
        <w:rPr>
          <w:color w:val="000000" w:themeColor="text1"/>
          <w:sz w:val="28"/>
          <w:szCs w:val="28"/>
          <w:u w:val="single"/>
        </w:rPr>
      </w:pPr>
      <w:r w:rsidRPr="00D629E6">
        <w:rPr>
          <w:color w:val="000000" w:themeColor="text1"/>
          <w:sz w:val="28"/>
          <w:szCs w:val="28"/>
          <w:u w:val="single"/>
        </w:rPr>
        <w:t>Нарушения со стороны сосудов:</w:t>
      </w:r>
    </w:p>
    <w:p w:rsidR="00470135" w:rsidRPr="00D629E6" w:rsidRDefault="00470135" w:rsidP="00470135">
      <w:pPr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Редко: васкулит (включая пурпуру Шенлейна-Геноха и синдром Кавасаки)</w:t>
      </w:r>
    </w:p>
    <w:p w:rsidR="00470135" w:rsidRPr="00D629E6" w:rsidRDefault="00470135" w:rsidP="00E56032">
      <w:pPr>
        <w:keepNext/>
        <w:ind w:right="142"/>
        <w:jc w:val="both"/>
        <w:rPr>
          <w:color w:val="000000" w:themeColor="text1"/>
          <w:sz w:val="28"/>
          <w:szCs w:val="28"/>
          <w:u w:val="single"/>
        </w:rPr>
      </w:pPr>
    </w:p>
    <w:p w:rsidR="00470135" w:rsidRPr="00D629E6" w:rsidRDefault="00470135" w:rsidP="00E56032">
      <w:pPr>
        <w:keepNext/>
        <w:ind w:right="142"/>
        <w:jc w:val="both"/>
        <w:rPr>
          <w:color w:val="000000" w:themeColor="text1"/>
          <w:sz w:val="28"/>
          <w:szCs w:val="28"/>
          <w:u w:val="single"/>
        </w:rPr>
      </w:pPr>
      <w:r w:rsidRPr="00D629E6">
        <w:rPr>
          <w:color w:val="000000" w:themeColor="text1"/>
          <w:sz w:val="28"/>
          <w:szCs w:val="28"/>
          <w:u w:val="single"/>
        </w:rPr>
        <w:t>Нарушения со стороны кожи и подкожных тканей:</w:t>
      </w:r>
    </w:p>
    <w:p w:rsidR="00470135" w:rsidRPr="00D629E6" w:rsidRDefault="00470135" w:rsidP="00470135">
      <w:pPr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Редко: мультиформная эритема, </w:t>
      </w:r>
      <w:r w:rsidR="002446ED" w:rsidRPr="00D629E6">
        <w:rPr>
          <w:color w:val="000000" w:themeColor="text1"/>
          <w:sz w:val="28"/>
          <w:szCs w:val="28"/>
        </w:rPr>
        <w:t xml:space="preserve">ветряноподобная </w:t>
      </w:r>
      <w:r w:rsidRPr="00D629E6">
        <w:rPr>
          <w:color w:val="000000" w:themeColor="text1"/>
          <w:sz w:val="28"/>
          <w:szCs w:val="28"/>
        </w:rPr>
        <w:t>сыпь</w:t>
      </w:r>
    </w:p>
    <w:p w:rsidR="00470135" w:rsidRPr="00D629E6" w:rsidRDefault="00470135" w:rsidP="00E56032">
      <w:pPr>
        <w:keepNext/>
        <w:jc w:val="both"/>
        <w:rPr>
          <w:color w:val="000000" w:themeColor="text1"/>
          <w:sz w:val="28"/>
          <w:szCs w:val="28"/>
          <w:u w:val="single"/>
        </w:rPr>
      </w:pPr>
    </w:p>
    <w:p w:rsidR="00470135" w:rsidRPr="00D629E6" w:rsidRDefault="00470135" w:rsidP="00E56032">
      <w:pPr>
        <w:keepNext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  <w:u w:val="single"/>
        </w:rPr>
        <w:t>Нарушения со стороны скелетно-мышечной и соединительной ткани:</w:t>
      </w:r>
    </w:p>
    <w:p w:rsidR="00E93EE9" w:rsidRPr="00D629E6" w:rsidRDefault="00470135" w:rsidP="00470135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Редко: артралгия, артрит</w:t>
      </w:r>
    </w:p>
    <w:p w:rsidR="00470135" w:rsidRPr="00D629E6" w:rsidRDefault="00470135" w:rsidP="00470135">
      <w:pPr>
        <w:pStyle w:val="ad"/>
        <w:jc w:val="both"/>
        <w:rPr>
          <w:b/>
          <w:color w:val="000000" w:themeColor="text1"/>
          <w:sz w:val="28"/>
          <w:szCs w:val="28"/>
        </w:rPr>
      </w:pPr>
    </w:p>
    <w:p w:rsidR="00E93EE9" w:rsidRPr="00D629E6" w:rsidRDefault="00E93EE9" w:rsidP="00E93EE9">
      <w:pPr>
        <w:pStyle w:val="ad"/>
        <w:jc w:val="both"/>
        <w:rPr>
          <w:b/>
          <w:color w:val="000000" w:themeColor="text1"/>
          <w:sz w:val="28"/>
          <w:szCs w:val="28"/>
        </w:rPr>
      </w:pPr>
      <w:r w:rsidRPr="00D629E6">
        <w:rPr>
          <w:b/>
          <w:color w:val="000000" w:themeColor="text1"/>
          <w:sz w:val="28"/>
          <w:szCs w:val="28"/>
        </w:rPr>
        <w:t xml:space="preserve">Противопоказания </w:t>
      </w:r>
    </w:p>
    <w:p w:rsidR="00C7186E" w:rsidRPr="00D629E6" w:rsidRDefault="0001254D" w:rsidP="003944C4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  <w:lang w:val="kk-KZ"/>
        </w:rPr>
        <w:t>1. П</w:t>
      </w:r>
      <w:r w:rsidR="00C7186E" w:rsidRPr="00D629E6">
        <w:rPr>
          <w:color w:val="000000" w:themeColor="text1"/>
          <w:sz w:val="28"/>
          <w:szCs w:val="28"/>
          <w:lang w:val="kk-KZ"/>
        </w:rPr>
        <w:t xml:space="preserve">овышенная чувствительность </w:t>
      </w:r>
      <w:r w:rsidR="00C7186E" w:rsidRPr="00D629E6">
        <w:rPr>
          <w:color w:val="000000" w:themeColor="text1"/>
          <w:sz w:val="28"/>
          <w:szCs w:val="28"/>
        </w:rPr>
        <w:t>к неомицину или к любому другому компоненту вакцины и куриному белку</w:t>
      </w:r>
      <w:r w:rsidR="003944C4" w:rsidRPr="00D629E6">
        <w:rPr>
          <w:color w:val="000000" w:themeColor="text1"/>
          <w:sz w:val="28"/>
          <w:szCs w:val="28"/>
        </w:rPr>
        <w:t>. Контактный дерматит на неомицин не является противопоказанием.</w:t>
      </w:r>
    </w:p>
    <w:p w:rsidR="0071779B" w:rsidRPr="00D629E6" w:rsidRDefault="0001254D" w:rsidP="003944C4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2. Р</w:t>
      </w:r>
      <w:r w:rsidR="0071779B" w:rsidRPr="00D629E6">
        <w:rPr>
          <w:color w:val="000000" w:themeColor="text1"/>
          <w:sz w:val="28"/>
          <w:szCs w:val="28"/>
        </w:rPr>
        <w:t>еакции гиперчувствительности на предыдущее введение вакцин, содержащих компоненты кори-краснухи-паротита и/или ветряной оспы</w:t>
      </w:r>
    </w:p>
    <w:p w:rsidR="0071779B" w:rsidRPr="00D629E6" w:rsidRDefault="0001254D" w:rsidP="0071779B">
      <w:pPr>
        <w:pStyle w:val="ad"/>
        <w:jc w:val="both"/>
        <w:rPr>
          <w:color w:val="000000" w:themeColor="text1"/>
          <w:sz w:val="28"/>
          <w:szCs w:val="28"/>
          <w:lang w:val="kk-KZ"/>
        </w:rPr>
      </w:pPr>
      <w:r w:rsidRPr="00D629E6">
        <w:rPr>
          <w:color w:val="000000" w:themeColor="text1"/>
          <w:sz w:val="28"/>
          <w:szCs w:val="28"/>
          <w:lang w:val="kk-KZ"/>
        </w:rPr>
        <w:t>3. Б</w:t>
      </w:r>
      <w:r w:rsidR="0071779B" w:rsidRPr="00D629E6">
        <w:rPr>
          <w:color w:val="000000" w:themeColor="text1"/>
          <w:sz w:val="28"/>
          <w:szCs w:val="28"/>
          <w:lang w:val="kk-KZ"/>
        </w:rPr>
        <w:t xml:space="preserve">еременность. Женщины должны </w:t>
      </w:r>
      <w:r w:rsidR="00767FDB" w:rsidRPr="00D629E6">
        <w:rPr>
          <w:color w:val="000000" w:themeColor="text1"/>
          <w:sz w:val="28"/>
          <w:szCs w:val="28"/>
          <w:lang w:val="kk-KZ"/>
        </w:rPr>
        <w:t xml:space="preserve">предохраняться от </w:t>
      </w:r>
      <w:r w:rsidR="0071779B" w:rsidRPr="00D629E6">
        <w:rPr>
          <w:color w:val="000000" w:themeColor="text1"/>
          <w:sz w:val="28"/>
          <w:szCs w:val="28"/>
          <w:lang w:val="kk-KZ"/>
        </w:rPr>
        <w:t xml:space="preserve">беременности в течение </w:t>
      </w:r>
      <w:r w:rsidR="00CC3D0B" w:rsidRPr="00D629E6">
        <w:rPr>
          <w:color w:val="000000" w:themeColor="text1"/>
          <w:sz w:val="28"/>
          <w:szCs w:val="28"/>
          <w:lang w:val="kk-KZ"/>
        </w:rPr>
        <w:t>1</w:t>
      </w:r>
      <w:r w:rsidR="0071779B" w:rsidRPr="00D629E6">
        <w:rPr>
          <w:color w:val="000000" w:themeColor="text1"/>
          <w:sz w:val="28"/>
          <w:szCs w:val="28"/>
          <w:lang w:val="kk-KZ"/>
        </w:rPr>
        <w:t xml:space="preserve"> месяц</w:t>
      </w:r>
      <w:r w:rsidR="00CC3D0B" w:rsidRPr="00D629E6">
        <w:rPr>
          <w:color w:val="000000" w:themeColor="text1"/>
          <w:sz w:val="28"/>
          <w:szCs w:val="28"/>
          <w:lang w:val="kk-KZ"/>
        </w:rPr>
        <w:t>а</w:t>
      </w:r>
      <w:r w:rsidR="0071779B" w:rsidRPr="00D629E6">
        <w:rPr>
          <w:color w:val="000000" w:themeColor="text1"/>
          <w:sz w:val="28"/>
          <w:szCs w:val="28"/>
          <w:lang w:val="kk-KZ"/>
        </w:rPr>
        <w:t xml:space="preserve"> после вакцинации.</w:t>
      </w:r>
    </w:p>
    <w:p w:rsidR="00E93EE9" w:rsidRPr="00D629E6" w:rsidRDefault="0001254D" w:rsidP="003944C4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4. Т</w:t>
      </w:r>
      <w:r w:rsidR="002446ED" w:rsidRPr="00D629E6">
        <w:rPr>
          <w:color w:val="000000" w:themeColor="text1"/>
          <w:sz w:val="28"/>
          <w:szCs w:val="28"/>
        </w:rPr>
        <w:t xml:space="preserve">яжелая недостаточность гуморального </w:t>
      </w:r>
      <w:r w:rsidR="00A70410" w:rsidRPr="00D629E6">
        <w:rPr>
          <w:color w:val="000000" w:themeColor="text1"/>
          <w:sz w:val="28"/>
          <w:szCs w:val="28"/>
        </w:rPr>
        <w:t>и/</w:t>
      </w:r>
      <w:r w:rsidR="00356B29" w:rsidRPr="00D629E6">
        <w:rPr>
          <w:color w:val="000000" w:themeColor="text1"/>
          <w:sz w:val="28"/>
          <w:szCs w:val="28"/>
        </w:rPr>
        <w:t xml:space="preserve">или </w:t>
      </w:r>
      <w:r w:rsidR="002446ED" w:rsidRPr="00D629E6">
        <w:rPr>
          <w:color w:val="000000" w:themeColor="text1"/>
          <w:sz w:val="28"/>
          <w:szCs w:val="28"/>
        </w:rPr>
        <w:t xml:space="preserve">клеточного </w:t>
      </w:r>
      <w:r w:rsidR="00973F27" w:rsidRPr="00D629E6">
        <w:rPr>
          <w:color w:val="000000" w:themeColor="text1"/>
          <w:sz w:val="28"/>
          <w:szCs w:val="28"/>
        </w:rPr>
        <w:t xml:space="preserve">иммунитета </w:t>
      </w:r>
      <w:r w:rsidR="00E93EE9" w:rsidRPr="00D629E6">
        <w:rPr>
          <w:color w:val="000000" w:themeColor="text1"/>
          <w:sz w:val="28"/>
          <w:szCs w:val="28"/>
        </w:rPr>
        <w:t>(</w:t>
      </w:r>
      <w:r w:rsidR="00973F27" w:rsidRPr="00D629E6">
        <w:rPr>
          <w:color w:val="000000" w:themeColor="text1"/>
          <w:sz w:val="28"/>
          <w:szCs w:val="28"/>
        </w:rPr>
        <w:t xml:space="preserve">первичная </w:t>
      </w:r>
      <w:r w:rsidR="00E93EE9" w:rsidRPr="00D629E6">
        <w:rPr>
          <w:color w:val="000000" w:themeColor="text1"/>
          <w:sz w:val="28"/>
          <w:szCs w:val="28"/>
        </w:rPr>
        <w:t xml:space="preserve">или </w:t>
      </w:r>
      <w:r w:rsidR="00973F27" w:rsidRPr="00D629E6">
        <w:rPr>
          <w:color w:val="000000" w:themeColor="text1"/>
          <w:sz w:val="28"/>
          <w:szCs w:val="28"/>
        </w:rPr>
        <w:t>приобр</w:t>
      </w:r>
      <w:r w:rsidR="00A70410" w:rsidRPr="00D629E6">
        <w:rPr>
          <w:color w:val="000000" w:themeColor="text1"/>
          <w:sz w:val="28"/>
          <w:szCs w:val="28"/>
        </w:rPr>
        <w:t>е</w:t>
      </w:r>
      <w:r w:rsidR="00973F27" w:rsidRPr="00D629E6">
        <w:rPr>
          <w:color w:val="000000" w:themeColor="text1"/>
          <w:sz w:val="28"/>
          <w:szCs w:val="28"/>
        </w:rPr>
        <w:t>тенная</w:t>
      </w:r>
      <w:r w:rsidR="00E93EE9" w:rsidRPr="00D629E6">
        <w:rPr>
          <w:color w:val="000000" w:themeColor="text1"/>
          <w:sz w:val="28"/>
          <w:szCs w:val="28"/>
        </w:rPr>
        <w:t>)</w:t>
      </w:r>
      <w:r w:rsidR="00356B29" w:rsidRPr="00D629E6">
        <w:rPr>
          <w:color w:val="000000" w:themeColor="text1"/>
          <w:sz w:val="28"/>
          <w:szCs w:val="28"/>
        </w:rPr>
        <w:t>.</w:t>
      </w:r>
      <w:r w:rsidR="008E5565" w:rsidRPr="00D629E6">
        <w:rPr>
          <w:color w:val="000000" w:themeColor="text1"/>
          <w:sz w:val="28"/>
          <w:szCs w:val="28"/>
        </w:rPr>
        <w:t xml:space="preserve"> </w:t>
      </w:r>
    </w:p>
    <w:p w:rsidR="00B55A79" w:rsidRPr="00D629E6" w:rsidRDefault="0001254D" w:rsidP="00B55A79">
      <w:pPr>
        <w:pStyle w:val="ad"/>
        <w:jc w:val="both"/>
        <w:rPr>
          <w:color w:val="000000" w:themeColor="text1"/>
          <w:sz w:val="28"/>
          <w:szCs w:val="28"/>
          <w:lang w:val="kk-KZ"/>
        </w:rPr>
      </w:pPr>
      <w:r w:rsidRPr="00D629E6">
        <w:rPr>
          <w:color w:val="000000" w:themeColor="text1"/>
          <w:sz w:val="28"/>
          <w:szCs w:val="28"/>
          <w:lang w:val="kk-KZ"/>
        </w:rPr>
        <w:t>5. О</w:t>
      </w:r>
      <w:r w:rsidR="00B55A79" w:rsidRPr="00D629E6">
        <w:rPr>
          <w:color w:val="000000" w:themeColor="text1"/>
          <w:sz w:val="28"/>
          <w:szCs w:val="28"/>
          <w:lang w:val="kk-KZ"/>
        </w:rPr>
        <w:t>стрые инфекционные заболевания</w:t>
      </w:r>
      <w:r w:rsidR="00B55A79" w:rsidRPr="00D629E6">
        <w:rPr>
          <w:color w:val="000000" w:themeColor="text1"/>
          <w:sz w:val="28"/>
          <w:szCs w:val="28"/>
        </w:rPr>
        <w:t>, обострение хронических заболеваний</w:t>
      </w:r>
      <w:r w:rsidR="00B55A79" w:rsidRPr="00D629E6">
        <w:rPr>
          <w:color w:val="000000" w:themeColor="text1"/>
          <w:sz w:val="28"/>
          <w:szCs w:val="28"/>
          <w:lang w:val="kk-KZ"/>
        </w:rPr>
        <w:t>.</w:t>
      </w:r>
    </w:p>
    <w:p w:rsidR="00B55A79" w:rsidRPr="00D629E6" w:rsidRDefault="0001254D" w:rsidP="00B55A79">
      <w:pPr>
        <w:pStyle w:val="ad"/>
        <w:jc w:val="both"/>
        <w:rPr>
          <w:color w:val="000000" w:themeColor="text1"/>
          <w:sz w:val="28"/>
          <w:szCs w:val="28"/>
          <w:lang w:val="kk-KZ"/>
        </w:rPr>
      </w:pPr>
      <w:r w:rsidRPr="00D629E6">
        <w:rPr>
          <w:color w:val="000000" w:themeColor="text1"/>
          <w:sz w:val="28"/>
          <w:szCs w:val="28"/>
          <w:lang w:val="kk-KZ"/>
        </w:rPr>
        <w:t>6. П</w:t>
      </w:r>
      <w:r w:rsidR="00B55A79" w:rsidRPr="00D629E6">
        <w:rPr>
          <w:color w:val="000000" w:themeColor="text1"/>
          <w:sz w:val="28"/>
          <w:szCs w:val="28"/>
          <w:lang w:val="kk-KZ"/>
        </w:rPr>
        <w:t>овышение температуры</w:t>
      </w:r>
      <w:r w:rsidR="00B55A79" w:rsidRPr="00D629E6">
        <w:rPr>
          <w:color w:val="000000" w:themeColor="text1"/>
          <w:sz w:val="28"/>
          <w:szCs w:val="28"/>
        </w:rPr>
        <w:t xml:space="preserve"> тела</w:t>
      </w:r>
      <w:r w:rsidR="00B55A79" w:rsidRPr="00D629E6">
        <w:rPr>
          <w:color w:val="000000" w:themeColor="text1"/>
          <w:sz w:val="28"/>
          <w:szCs w:val="28"/>
          <w:lang w:val="kk-KZ"/>
        </w:rPr>
        <w:t xml:space="preserve"> выше 37 </w:t>
      </w:r>
      <w:r w:rsidR="00FE1D6E" w:rsidRPr="00D629E6">
        <w:rPr>
          <w:color w:val="000000" w:themeColor="text1"/>
          <w:sz w:val="28"/>
          <w:szCs w:val="28"/>
        </w:rPr>
        <w:t>º</w:t>
      </w:r>
      <w:r w:rsidR="00B55A79" w:rsidRPr="00D629E6">
        <w:rPr>
          <w:color w:val="000000" w:themeColor="text1"/>
          <w:sz w:val="28"/>
          <w:szCs w:val="28"/>
        </w:rPr>
        <w:t>С.</w:t>
      </w:r>
    </w:p>
    <w:p w:rsidR="00BC77DD" w:rsidRPr="00D629E6" w:rsidRDefault="00BC77DD" w:rsidP="003944C4">
      <w:pPr>
        <w:pStyle w:val="ad"/>
        <w:jc w:val="both"/>
        <w:rPr>
          <w:color w:val="000000" w:themeColor="text1"/>
          <w:sz w:val="28"/>
          <w:szCs w:val="28"/>
          <w:lang w:val="kk-KZ"/>
        </w:rPr>
      </w:pPr>
    </w:p>
    <w:p w:rsidR="00E93EE9" w:rsidRPr="00D629E6" w:rsidRDefault="00E93EE9" w:rsidP="00E93EE9">
      <w:pPr>
        <w:pStyle w:val="ae"/>
        <w:ind w:left="0" w:right="0"/>
        <w:rPr>
          <w:b/>
          <w:color w:val="000000" w:themeColor="text1"/>
          <w:sz w:val="28"/>
          <w:szCs w:val="28"/>
        </w:rPr>
      </w:pPr>
      <w:r w:rsidRPr="00D629E6">
        <w:rPr>
          <w:b/>
          <w:color w:val="000000" w:themeColor="text1"/>
          <w:sz w:val="28"/>
          <w:szCs w:val="28"/>
        </w:rPr>
        <w:lastRenderedPageBreak/>
        <w:t>Лекарственные взаимодействия</w:t>
      </w:r>
    </w:p>
    <w:p w:rsidR="00262271" w:rsidRPr="00D629E6" w:rsidRDefault="00973F27" w:rsidP="00262271">
      <w:pPr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В клинических </w:t>
      </w:r>
      <w:r w:rsidR="00262271" w:rsidRPr="00D629E6">
        <w:rPr>
          <w:color w:val="000000" w:themeColor="text1"/>
          <w:sz w:val="28"/>
          <w:szCs w:val="28"/>
        </w:rPr>
        <w:t>исследования</w:t>
      </w:r>
      <w:r w:rsidRPr="00D629E6">
        <w:rPr>
          <w:color w:val="000000" w:themeColor="text1"/>
          <w:sz w:val="28"/>
          <w:szCs w:val="28"/>
        </w:rPr>
        <w:t>х</w:t>
      </w:r>
      <w:r w:rsidR="00262271" w:rsidRPr="00D629E6">
        <w:rPr>
          <w:color w:val="000000" w:themeColor="text1"/>
          <w:sz w:val="28"/>
          <w:szCs w:val="28"/>
        </w:rPr>
        <w:t xml:space="preserve"> </w:t>
      </w:r>
      <w:r w:rsidRPr="00D629E6">
        <w:rPr>
          <w:color w:val="000000" w:themeColor="text1"/>
          <w:sz w:val="28"/>
          <w:szCs w:val="28"/>
        </w:rPr>
        <w:t>продемонстрировано</w:t>
      </w:r>
      <w:r w:rsidR="00262271" w:rsidRPr="00D629E6">
        <w:rPr>
          <w:color w:val="000000" w:themeColor="text1"/>
          <w:sz w:val="28"/>
          <w:szCs w:val="28"/>
        </w:rPr>
        <w:t>, что вакцину Приорикс-Тетра можно вводить одновременно  с любыми из следующих моновалентных или комбинированных вакцин</w:t>
      </w:r>
      <w:r w:rsidR="000B18A3" w:rsidRPr="00D629E6">
        <w:rPr>
          <w:color w:val="000000" w:themeColor="text1"/>
          <w:sz w:val="28"/>
          <w:szCs w:val="28"/>
        </w:rPr>
        <w:t xml:space="preserve"> [включая </w:t>
      </w:r>
      <w:r w:rsidR="00262271" w:rsidRPr="00D629E6">
        <w:rPr>
          <w:color w:val="000000" w:themeColor="text1"/>
          <w:sz w:val="28"/>
          <w:szCs w:val="28"/>
        </w:rPr>
        <w:t>гексавалентные вакцины (аАКДС-ВГВ-ИПВ/Хиб)</w:t>
      </w:r>
      <w:r w:rsidR="000B18A3" w:rsidRPr="00D629E6">
        <w:rPr>
          <w:color w:val="000000" w:themeColor="text1"/>
          <w:sz w:val="28"/>
          <w:szCs w:val="28"/>
        </w:rPr>
        <w:t xml:space="preserve">]: </w:t>
      </w:r>
      <w:r w:rsidR="00262271" w:rsidRPr="00D629E6">
        <w:rPr>
          <w:color w:val="000000" w:themeColor="text1"/>
          <w:sz w:val="28"/>
          <w:szCs w:val="28"/>
        </w:rPr>
        <w:t>вакциной для профилактики дифтерии, коклюша (бесклеточной) и столбняка (аАКДС), вакциной для профилактики инфекции, вызываемой</w:t>
      </w:r>
      <w:r w:rsidR="00262271" w:rsidRPr="00D629E6">
        <w:rPr>
          <w:i/>
          <w:color w:val="000000" w:themeColor="text1"/>
          <w:sz w:val="28"/>
          <w:szCs w:val="28"/>
        </w:rPr>
        <w:t xml:space="preserve"> Haemophilus influenzae</w:t>
      </w:r>
      <w:r w:rsidR="00262271" w:rsidRPr="00D629E6">
        <w:rPr>
          <w:color w:val="000000" w:themeColor="text1"/>
          <w:sz w:val="28"/>
          <w:szCs w:val="28"/>
        </w:rPr>
        <w:t xml:space="preserve"> тип b (Хиб), инактивированной вакциной для профилактики полиомиелита (ИПВ), вакциной для профилактики  гепатита B (ВГВ), вакциной для профилактики менингококковой инфекции серогруппы </w:t>
      </w:r>
      <w:r w:rsidR="00262271" w:rsidRPr="00D629E6">
        <w:rPr>
          <w:color w:val="000000" w:themeColor="text1"/>
          <w:sz w:val="28"/>
          <w:szCs w:val="28"/>
          <w:lang w:val="en-US"/>
        </w:rPr>
        <w:t>B</w:t>
      </w:r>
      <w:r w:rsidR="00262271" w:rsidRPr="00D629E6">
        <w:rPr>
          <w:color w:val="000000" w:themeColor="text1"/>
          <w:sz w:val="28"/>
          <w:szCs w:val="28"/>
        </w:rPr>
        <w:t>, вакциной для профилактики менингококковой инфекции серогруппы </w:t>
      </w:r>
      <w:r w:rsidR="00262271" w:rsidRPr="00D629E6">
        <w:rPr>
          <w:color w:val="000000" w:themeColor="text1"/>
          <w:sz w:val="28"/>
          <w:szCs w:val="28"/>
          <w:lang w:val="en-US"/>
        </w:rPr>
        <w:t>C</w:t>
      </w:r>
      <w:r w:rsidR="00262271" w:rsidRPr="00D629E6">
        <w:rPr>
          <w:color w:val="000000" w:themeColor="text1"/>
          <w:sz w:val="28"/>
          <w:szCs w:val="28"/>
        </w:rPr>
        <w:t>, конъюгированн</w:t>
      </w:r>
      <w:r w:rsidR="000B18A3" w:rsidRPr="00D629E6">
        <w:rPr>
          <w:color w:val="000000" w:themeColor="text1"/>
          <w:sz w:val="28"/>
          <w:szCs w:val="28"/>
        </w:rPr>
        <w:t>ой</w:t>
      </w:r>
      <w:r w:rsidR="00262271" w:rsidRPr="00D629E6">
        <w:rPr>
          <w:color w:val="000000" w:themeColor="text1"/>
          <w:sz w:val="28"/>
          <w:szCs w:val="28"/>
        </w:rPr>
        <w:t xml:space="preserve"> в</w:t>
      </w:r>
      <w:r w:rsidR="000B18A3" w:rsidRPr="00D629E6">
        <w:rPr>
          <w:color w:val="000000" w:themeColor="text1"/>
          <w:sz w:val="28"/>
          <w:szCs w:val="28"/>
        </w:rPr>
        <w:t>акциной</w:t>
      </w:r>
      <w:r w:rsidR="00262271" w:rsidRPr="00D629E6">
        <w:rPr>
          <w:color w:val="000000" w:themeColor="text1"/>
          <w:sz w:val="28"/>
          <w:szCs w:val="28"/>
        </w:rPr>
        <w:t xml:space="preserve"> для профилактики менингококковой инфекции серогрупп A, C, W</w:t>
      </w:r>
      <w:r w:rsidR="00262271" w:rsidRPr="00D629E6">
        <w:rPr>
          <w:color w:val="000000" w:themeColor="text1"/>
          <w:sz w:val="28"/>
          <w:szCs w:val="28"/>
          <w:vertAlign w:val="subscript"/>
        </w:rPr>
        <w:t>135</w:t>
      </w:r>
      <w:r w:rsidR="00262271" w:rsidRPr="00D629E6">
        <w:rPr>
          <w:color w:val="000000" w:themeColor="text1"/>
          <w:sz w:val="28"/>
          <w:szCs w:val="28"/>
        </w:rPr>
        <w:t xml:space="preserve"> и Y и конъюгированной </w:t>
      </w:r>
      <w:r w:rsidR="000B18A3" w:rsidRPr="00D629E6">
        <w:rPr>
          <w:color w:val="000000" w:themeColor="text1"/>
          <w:sz w:val="28"/>
          <w:szCs w:val="28"/>
        </w:rPr>
        <w:t xml:space="preserve">10-валентной </w:t>
      </w:r>
      <w:r w:rsidR="00262271" w:rsidRPr="00D629E6">
        <w:rPr>
          <w:color w:val="000000" w:themeColor="text1"/>
          <w:sz w:val="28"/>
          <w:szCs w:val="28"/>
        </w:rPr>
        <w:t>вакциной для профилактики пневмококковой инфекции.</w:t>
      </w:r>
    </w:p>
    <w:p w:rsidR="000B18A3" w:rsidRPr="00D629E6" w:rsidRDefault="000B18A3" w:rsidP="00262271">
      <w:pPr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На данный момент достаточных клинических данных по одновременному введению Приорикс-Тетра с другими вакцинами не имеется.</w:t>
      </w:r>
    </w:p>
    <w:p w:rsidR="00356B29" w:rsidRPr="00D629E6" w:rsidRDefault="00262271" w:rsidP="00262271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Если вакцина Приорикс-Тетра </w:t>
      </w:r>
      <w:r w:rsidR="00973F27" w:rsidRPr="00D629E6">
        <w:rPr>
          <w:color w:val="000000" w:themeColor="text1"/>
          <w:sz w:val="28"/>
          <w:szCs w:val="28"/>
        </w:rPr>
        <w:t>подлежит применению одновременно с другой вакциной для парентерального введения</w:t>
      </w:r>
      <w:r w:rsidRPr="00D629E6">
        <w:rPr>
          <w:color w:val="000000" w:themeColor="text1"/>
          <w:sz w:val="28"/>
          <w:szCs w:val="28"/>
        </w:rPr>
        <w:t xml:space="preserve">, </w:t>
      </w:r>
      <w:r w:rsidR="00973F27" w:rsidRPr="00D629E6">
        <w:rPr>
          <w:color w:val="000000" w:themeColor="text1"/>
          <w:sz w:val="28"/>
          <w:szCs w:val="28"/>
        </w:rPr>
        <w:t xml:space="preserve">введение </w:t>
      </w:r>
      <w:r w:rsidRPr="00D629E6">
        <w:rPr>
          <w:color w:val="000000" w:themeColor="text1"/>
          <w:sz w:val="28"/>
          <w:szCs w:val="28"/>
        </w:rPr>
        <w:t xml:space="preserve">вакцин </w:t>
      </w:r>
      <w:r w:rsidR="00973F27" w:rsidRPr="00D629E6">
        <w:rPr>
          <w:color w:val="000000" w:themeColor="text1"/>
          <w:sz w:val="28"/>
          <w:szCs w:val="28"/>
        </w:rPr>
        <w:t>выполняют</w:t>
      </w:r>
      <w:r w:rsidRPr="00D629E6">
        <w:rPr>
          <w:color w:val="000000" w:themeColor="text1"/>
          <w:sz w:val="28"/>
          <w:szCs w:val="28"/>
        </w:rPr>
        <w:t xml:space="preserve"> в разные участки тела.</w:t>
      </w:r>
    </w:p>
    <w:p w:rsidR="00E93EE9" w:rsidRPr="00D629E6" w:rsidRDefault="00973F27" w:rsidP="00E93EE9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При необходимости постано</w:t>
      </w:r>
      <w:r w:rsidR="00265D78" w:rsidRPr="00D629E6">
        <w:rPr>
          <w:color w:val="000000" w:themeColor="text1"/>
          <w:sz w:val="28"/>
          <w:szCs w:val="28"/>
        </w:rPr>
        <w:t>в</w:t>
      </w:r>
      <w:r w:rsidRPr="00D629E6">
        <w:rPr>
          <w:color w:val="000000" w:themeColor="text1"/>
          <w:sz w:val="28"/>
          <w:szCs w:val="28"/>
        </w:rPr>
        <w:t xml:space="preserve">ки туберкулиновой пробы она должна быть проведена до или одновременно с вакцинацией, поскольку по имеющимся данным комбинированные вакцины для </w:t>
      </w:r>
      <w:r w:rsidR="002D7BC0" w:rsidRPr="00D629E6">
        <w:rPr>
          <w:color w:val="000000" w:themeColor="text1"/>
          <w:sz w:val="28"/>
          <w:szCs w:val="28"/>
        </w:rPr>
        <w:t>профилактики кори-краснухи-паротита могут вызывать временное снижение чувствительности кожи к туберкулину. В связи с тем, что подобное снижение чувствительности может сохраняться до 6 недель, не следует осуществлять туберкулино</w:t>
      </w:r>
      <w:r w:rsidR="00265D78" w:rsidRPr="00D629E6">
        <w:rPr>
          <w:color w:val="000000" w:themeColor="text1"/>
          <w:sz w:val="28"/>
          <w:szCs w:val="28"/>
        </w:rPr>
        <w:t>-</w:t>
      </w:r>
      <w:r w:rsidR="002D7BC0" w:rsidRPr="00D629E6">
        <w:rPr>
          <w:color w:val="000000" w:themeColor="text1"/>
          <w:sz w:val="28"/>
          <w:szCs w:val="28"/>
        </w:rPr>
        <w:t xml:space="preserve">диагностику в течение указанного периода времени после вакцинации во избежание получения ложноотрицательных результатов.  </w:t>
      </w:r>
    </w:p>
    <w:p w:rsidR="001B757F" w:rsidRPr="00D629E6" w:rsidRDefault="001B757F" w:rsidP="001B757F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У лиц, получ</w:t>
      </w:r>
      <w:r w:rsidR="00356B29" w:rsidRPr="00D629E6">
        <w:rPr>
          <w:color w:val="000000" w:themeColor="text1"/>
          <w:sz w:val="28"/>
          <w:szCs w:val="28"/>
        </w:rPr>
        <w:t>и</w:t>
      </w:r>
      <w:r w:rsidRPr="00D629E6">
        <w:rPr>
          <w:color w:val="000000" w:themeColor="text1"/>
          <w:sz w:val="28"/>
          <w:szCs w:val="28"/>
        </w:rPr>
        <w:t xml:space="preserve">вших человеческий гамма-иммуноглобулин или переливание крови, вакцинация должна быть отложена как минимум на три месяца, </w:t>
      </w:r>
      <w:r w:rsidR="002D7BC0" w:rsidRPr="00D629E6">
        <w:rPr>
          <w:color w:val="000000" w:themeColor="text1"/>
          <w:sz w:val="28"/>
          <w:szCs w:val="28"/>
        </w:rPr>
        <w:t xml:space="preserve">по причине </w:t>
      </w:r>
      <w:r w:rsidRPr="00D629E6">
        <w:rPr>
          <w:color w:val="000000" w:themeColor="text1"/>
          <w:sz w:val="28"/>
          <w:szCs w:val="28"/>
        </w:rPr>
        <w:t xml:space="preserve">возможной неэффективности </w:t>
      </w:r>
      <w:r w:rsidR="002D7BC0" w:rsidRPr="00D629E6">
        <w:rPr>
          <w:color w:val="000000" w:themeColor="text1"/>
          <w:sz w:val="28"/>
          <w:szCs w:val="28"/>
        </w:rPr>
        <w:t xml:space="preserve">вакцинации вследствие </w:t>
      </w:r>
      <w:r w:rsidRPr="00D629E6">
        <w:rPr>
          <w:color w:val="000000" w:themeColor="text1"/>
          <w:sz w:val="28"/>
          <w:szCs w:val="28"/>
        </w:rPr>
        <w:t xml:space="preserve">пассивно </w:t>
      </w:r>
      <w:r w:rsidR="00556C67" w:rsidRPr="00D629E6">
        <w:rPr>
          <w:color w:val="000000" w:themeColor="text1"/>
          <w:sz w:val="28"/>
          <w:szCs w:val="28"/>
        </w:rPr>
        <w:t>приобретенных</w:t>
      </w:r>
      <w:r w:rsidRPr="00D629E6">
        <w:rPr>
          <w:color w:val="000000" w:themeColor="text1"/>
          <w:sz w:val="28"/>
          <w:szCs w:val="28"/>
        </w:rPr>
        <w:t xml:space="preserve"> антител.</w:t>
      </w:r>
    </w:p>
    <w:p w:rsidR="001B757F" w:rsidRPr="00D629E6" w:rsidRDefault="001B757F" w:rsidP="001B757F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Не рекомендуется применять салицилаты в течение 6 недель после каждой вакцинации</w:t>
      </w:r>
      <w:r w:rsidR="006B3A5D" w:rsidRPr="00D629E6">
        <w:rPr>
          <w:color w:val="000000" w:themeColor="text1"/>
          <w:sz w:val="28"/>
          <w:szCs w:val="28"/>
        </w:rPr>
        <w:t xml:space="preserve"> Приорикс-Тетра</w:t>
      </w:r>
      <w:r w:rsidRPr="00D629E6">
        <w:rPr>
          <w:color w:val="000000" w:themeColor="text1"/>
          <w:sz w:val="28"/>
          <w:szCs w:val="28"/>
        </w:rPr>
        <w:t>.</w:t>
      </w:r>
    </w:p>
    <w:p w:rsidR="00E93EE9" w:rsidRPr="00D629E6" w:rsidRDefault="00E93EE9" w:rsidP="00E93EE9">
      <w:pPr>
        <w:pStyle w:val="ad"/>
        <w:jc w:val="both"/>
        <w:rPr>
          <w:b/>
          <w:color w:val="000000" w:themeColor="text1"/>
          <w:sz w:val="28"/>
          <w:szCs w:val="28"/>
          <w:u w:val="single"/>
        </w:rPr>
      </w:pPr>
    </w:p>
    <w:p w:rsidR="00E93EE9" w:rsidRPr="00D629E6" w:rsidRDefault="00E93EE9" w:rsidP="00E93EE9">
      <w:pPr>
        <w:pStyle w:val="ad"/>
        <w:jc w:val="both"/>
        <w:rPr>
          <w:b/>
          <w:color w:val="000000" w:themeColor="text1"/>
          <w:sz w:val="28"/>
          <w:szCs w:val="28"/>
        </w:rPr>
      </w:pPr>
      <w:r w:rsidRPr="00D629E6">
        <w:rPr>
          <w:b/>
          <w:color w:val="000000" w:themeColor="text1"/>
          <w:sz w:val="28"/>
          <w:szCs w:val="28"/>
        </w:rPr>
        <w:t xml:space="preserve">Особые указания </w:t>
      </w:r>
    </w:p>
    <w:p w:rsidR="00BF3745" w:rsidRPr="00D629E6" w:rsidRDefault="00BF3745" w:rsidP="00BF3745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Вакцинация </w:t>
      </w:r>
      <w:r w:rsidR="0052144C" w:rsidRPr="00D629E6">
        <w:rPr>
          <w:color w:val="000000" w:themeColor="text1"/>
          <w:sz w:val="28"/>
          <w:szCs w:val="28"/>
        </w:rPr>
        <w:t>Приорикс-Тетра</w:t>
      </w:r>
      <w:r w:rsidR="00D96E63" w:rsidRPr="00D629E6">
        <w:rPr>
          <w:color w:val="000000" w:themeColor="text1"/>
          <w:sz w:val="28"/>
          <w:szCs w:val="28"/>
        </w:rPr>
        <w:t xml:space="preserve"> </w:t>
      </w:r>
      <w:r w:rsidRPr="00D629E6">
        <w:rPr>
          <w:color w:val="000000" w:themeColor="text1"/>
          <w:sz w:val="28"/>
          <w:szCs w:val="28"/>
        </w:rPr>
        <w:t xml:space="preserve">должна быть отложена у лиц, страдающих острыми лихорадочными состояниями.  </w:t>
      </w:r>
      <w:r w:rsidR="002D7BC0" w:rsidRPr="00D629E6">
        <w:rPr>
          <w:color w:val="000000" w:themeColor="text1"/>
          <w:sz w:val="28"/>
          <w:szCs w:val="28"/>
        </w:rPr>
        <w:t>Однако, наличие минимальных признаков инфекции, таких как «</w:t>
      </w:r>
      <w:r w:rsidR="003B0BF8" w:rsidRPr="00D629E6">
        <w:rPr>
          <w:color w:val="000000" w:themeColor="text1"/>
          <w:sz w:val="28"/>
          <w:szCs w:val="28"/>
        </w:rPr>
        <w:t>простуда</w:t>
      </w:r>
      <w:r w:rsidR="002D7BC0" w:rsidRPr="00D629E6">
        <w:rPr>
          <w:color w:val="000000" w:themeColor="text1"/>
          <w:sz w:val="28"/>
          <w:szCs w:val="28"/>
        </w:rPr>
        <w:t xml:space="preserve">», </w:t>
      </w:r>
      <w:r w:rsidRPr="00D629E6">
        <w:rPr>
          <w:color w:val="000000" w:themeColor="text1"/>
          <w:sz w:val="28"/>
          <w:szCs w:val="28"/>
        </w:rPr>
        <w:t>не является противопоказанием для вакцинации.</w:t>
      </w:r>
    </w:p>
    <w:p w:rsidR="003B0BF8" w:rsidRPr="00D629E6" w:rsidRDefault="002D7BC0" w:rsidP="003B0BF8">
      <w:pPr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После вакцинации или иногда перед ней возможен обморок (потеря сознания) как психологическая реакция на инъекцию. Перед вакцинацией важно удостовериться, </w:t>
      </w:r>
      <w:r w:rsidR="004D48E3" w:rsidRPr="00D629E6">
        <w:rPr>
          <w:color w:val="000000" w:themeColor="text1"/>
          <w:sz w:val="28"/>
          <w:szCs w:val="28"/>
        </w:rPr>
        <w:t>что пациент не получит поврежде</w:t>
      </w:r>
      <w:r w:rsidRPr="00D629E6">
        <w:rPr>
          <w:color w:val="000000" w:themeColor="text1"/>
          <w:sz w:val="28"/>
          <w:szCs w:val="28"/>
        </w:rPr>
        <w:t>ний</w:t>
      </w:r>
      <w:r w:rsidR="004D48E3" w:rsidRPr="00D629E6">
        <w:rPr>
          <w:color w:val="000000" w:themeColor="text1"/>
          <w:sz w:val="28"/>
          <w:szCs w:val="28"/>
        </w:rPr>
        <w:t xml:space="preserve"> в случае обморока.</w:t>
      </w:r>
    </w:p>
    <w:p w:rsidR="003B0BF8" w:rsidRPr="00D629E6" w:rsidRDefault="004D48E3" w:rsidP="003B0BF8">
      <w:pPr>
        <w:pStyle w:val="ae"/>
        <w:ind w:left="0" w:right="0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Как при парентеральном введении любых других вакцин, наготове должно быть все необходимое для купирования редко</w:t>
      </w:r>
      <w:r w:rsidR="00A70410" w:rsidRPr="00D629E6">
        <w:rPr>
          <w:color w:val="000000" w:themeColor="text1"/>
          <w:sz w:val="28"/>
          <w:szCs w:val="28"/>
        </w:rPr>
        <w:t>-возникающей</w:t>
      </w:r>
      <w:r w:rsidRPr="00D629E6">
        <w:rPr>
          <w:color w:val="000000" w:themeColor="text1"/>
          <w:sz w:val="28"/>
          <w:szCs w:val="28"/>
        </w:rPr>
        <w:t xml:space="preserve"> </w:t>
      </w:r>
      <w:r w:rsidRPr="00D629E6">
        <w:rPr>
          <w:color w:val="000000" w:themeColor="text1"/>
          <w:sz w:val="28"/>
          <w:szCs w:val="28"/>
        </w:rPr>
        <w:lastRenderedPageBreak/>
        <w:t>анафилактической реакции после введения вакцины и последующего наблюдения.</w:t>
      </w:r>
      <w:r w:rsidR="003B0BF8" w:rsidRPr="00D629E6">
        <w:rPr>
          <w:color w:val="000000" w:themeColor="text1"/>
          <w:sz w:val="28"/>
          <w:szCs w:val="28"/>
        </w:rPr>
        <w:t xml:space="preserve"> Места проведения прививок должны быть обеспечены средствами противошоковой терапии.</w:t>
      </w:r>
    </w:p>
    <w:p w:rsidR="003B0BF8" w:rsidRPr="00D629E6" w:rsidRDefault="003B0BF8" w:rsidP="003B0BF8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Необходимо дождаться полного испарения спирта или других дезинфицирующих веществ с поверхности кожи</w:t>
      </w:r>
      <w:r w:rsidR="00A70410" w:rsidRPr="00D629E6">
        <w:rPr>
          <w:color w:val="000000" w:themeColor="text1"/>
          <w:sz w:val="28"/>
          <w:szCs w:val="28"/>
        </w:rPr>
        <w:t xml:space="preserve">, как обработки места </w:t>
      </w:r>
      <w:r w:rsidRPr="00D629E6">
        <w:rPr>
          <w:color w:val="000000" w:themeColor="text1"/>
          <w:sz w:val="28"/>
          <w:szCs w:val="28"/>
        </w:rPr>
        <w:t>инъекци</w:t>
      </w:r>
      <w:r w:rsidR="00A70410" w:rsidRPr="00D629E6">
        <w:rPr>
          <w:color w:val="000000" w:themeColor="text1"/>
          <w:sz w:val="28"/>
          <w:szCs w:val="28"/>
        </w:rPr>
        <w:t>и</w:t>
      </w:r>
      <w:r w:rsidRPr="00D629E6">
        <w:rPr>
          <w:color w:val="000000" w:themeColor="text1"/>
          <w:sz w:val="28"/>
          <w:szCs w:val="28"/>
        </w:rPr>
        <w:t>, поскольку они могут инактивировать вирусы данной вакцины.</w:t>
      </w:r>
    </w:p>
    <w:p w:rsidR="00B2721A" w:rsidRPr="00D629E6" w:rsidRDefault="004D48E3" w:rsidP="00B2721A">
      <w:pPr>
        <w:pStyle w:val="ae"/>
        <w:ind w:left="0" w:right="0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При вакцинации в течение первых 72 часов после контакта с инфекцией, вызванной естественным вирусом кори или ветряной оспы, защита</w:t>
      </w:r>
      <w:r w:rsidR="00E95ACF" w:rsidRPr="00D629E6">
        <w:rPr>
          <w:color w:val="000000" w:themeColor="text1"/>
          <w:sz w:val="28"/>
          <w:szCs w:val="28"/>
        </w:rPr>
        <w:t xml:space="preserve"> от ветряной оспы или кори может быть достигнута не полностью.</w:t>
      </w:r>
    </w:p>
    <w:p w:rsidR="003B0BF8" w:rsidRPr="00D629E6" w:rsidRDefault="003B0BF8" w:rsidP="003B0BF8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Вакцинация детей в возрасте до 12 месяцев </w:t>
      </w:r>
      <w:r w:rsidR="00B2721A" w:rsidRPr="00D629E6">
        <w:rPr>
          <w:color w:val="000000" w:themeColor="text1"/>
          <w:sz w:val="28"/>
          <w:szCs w:val="28"/>
        </w:rPr>
        <w:t xml:space="preserve">может оказаться недостаточно эффективной по </w:t>
      </w:r>
      <w:r w:rsidRPr="00D629E6">
        <w:rPr>
          <w:color w:val="000000" w:themeColor="text1"/>
          <w:sz w:val="28"/>
          <w:szCs w:val="28"/>
        </w:rPr>
        <w:t>корев</w:t>
      </w:r>
      <w:r w:rsidR="00B2721A" w:rsidRPr="00D629E6">
        <w:rPr>
          <w:color w:val="000000" w:themeColor="text1"/>
          <w:sz w:val="28"/>
          <w:szCs w:val="28"/>
        </w:rPr>
        <w:t>ому</w:t>
      </w:r>
      <w:r w:rsidRPr="00D629E6">
        <w:rPr>
          <w:color w:val="000000" w:themeColor="text1"/>
          <w:sz w:val="28"/>
          <w:szCs w:val="28"/>
        </w:rPr>
        <w:t xml:space="preserve"> компонент</w:t>
      </w:r>
      <w:r w:rsidR="00B2721A" w:rsidRPr="00D629E6">
        <w:rPr>
          <w:color w:val="000000" w:themeColor="text1"/>
          <w:sz w:val="28"/>
          <w:szCs w:val="28"/>
        </w:rPr>
        <w:t>у</w:t>
      </w:r>
      <w:r w:rsidRPr="00D629E6">
        <w:rPr>
          <w:color w:val="000000" w:themeColor="text1"/>
          <w:sz w:val="28"/>
          <w:szCs w:val="28"/>
        </w:rPr>
        <w:t xml:space="preserve"> в связи с возможным сохранением у них материнских антител. </w:t>
      </w:r>
      <w:r w:rsidR="00423D91" w:rsidRPr="00D629E6">
        <w:rPr>
          <w:color w:val="000000" w:themeColor="text1"/>
          <w:sz w:val="28"/>
          <w:szCs w:val="28"/>
        </w:rPr>
        <w:t>В данном случае необходимо назначить вторую дозу коревой вакцины в соответствии с официальными рекомендациями.</w:t>
      </w:r>
      <w:r w:rsidRPr="00D629E6">
        <w:rPr>
          <w:color w:val="000000" w:themeColor="text1"/>
          <w:sz w:val="28"/>
          <w:szCs w:val="28"/>
        </w:rPr>
        <w:t xml:space="preserve"> </w:t>
      </w:r>
    </w:p>
    <w:p w:rsidR="0038434F" w:rsidRPr="00D629E6" w:rsidRDefault="008931C0" w:rsidP="00423D91">
      <w:pPr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Существует повышенный риск лихорадочной реакции и фебрильных судорог в течение 5-12 суток после введения первой дозы вакцины Приорикс-Тетра по сравнению с введением вакцины для профилактики</w:t>
      </w:r>
      <w:r w:rsidR="00897F44" w:rsidRPr="00D629E6">
        <w:rPr>
          <w:color w:val="000000" w:themeColor="text1"/>
          <w:sz w:val="28"/>
          <w:szCs w:val="28"/>
        </w:rPr>
        <w:t xml:space="preserve"> кори-краснухи-паротита и вакцины для профилактики ветряной оспы в виде двух отдельных инъекций.  Повышенный риск развития подобных явлений после введения второй дозы не наблюдался. Наблюдается высокая частота случаев повышения температуры тела</w:t>
      </w:r>
      <w:r w:rsidR="00423D91" w:rsidRPr="00D629E6">
        <w:rPr>
          <w:color w:val="000000" w:themeColor="text1"/>
          <w:sz w:val="28"/>
          <w:szCs w:val="28"/>
        </w:rPr>
        <w:t xml:space="preserve"> на введение коревого компонента вакцины. </w:t>
      </w:r>
      <w:r w:rsidR="00897F44" w:rsidRPr="00D629E6">
        <w:rPr>
          <w:color w:val="000000" w:themeColor="text1"/>
          <w:sz w:val="28"/>
          <w:szCs w:val="28"/>
        </w:rPr>
        <w:t xml:space="preserve">Следует соблюдать осторожность при принятии решения о вакцинации пациентов с фебрильными судорогами в личном или семейном анамнезе. </w:t>
      </w:r>
    </w:p>
    <w:p w:rsidR="00423D91" w:rsidRPr="00D629E6" w:rsidRDefault="00897F44" w:rsidP="00423D91">
      <w:pPr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Для введения первой дозы необходимо, в качестве альтернативы, рассмотреть иммунизацию путем раздельного введения вакцины для профилактики кори-краснухи-паротита и вакцины для профилактики ветряной оспы. В любом случае вакцинированных необходимо наблюдать на предмет повышения температуры тела в течение всего периода риска.</w:t>
      </w:r>
    </w:p>
    <w:p w:rsidR="0038434F" w:rsidRPr="00D629E6" w:rsidRDefault="00712ECC" w:rsidP="00270E4B">
      <w:pPr>
        <w:pStyle w:val="ae"/>
        <w:ind w:left="0" w:right="0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Вирусы кори и эпидемического паротита, которые входят в состав вакцины, выращивают в культурных клеток куриного эмбриона, поэтому вакцина может содержать следовые количества яичного белка. У лиц с анафилактическими, анафилактоидными или другими реакциями немедленного типа (например, генерализованная крапивница, отек ротоглотки, затруднение дыхания, гипотония или шок) на яичный белок в анамнезе риск развития реакций гиперчувствительности немедленного типа после введения вакцины может быть высоким, хотя реакции данного типа наблюдались очень редко. При вакцинации лиц, у которых ранее развивался анафилактический шок после приема в пищу яиц, следует соблюдать строгие меры предосторожности</w:t>
      </w:r>
      <w:r w:rsidR="00A55316" w:rsidRPr="00D629E6">
        <w:rPr>
          <w:color w:val="000000" w:themeColor="text1"/>
          <w:sz w:val="28"/>
          <w:szCs w:val="28"/>
        </w:rPr>
        <w:t>, препараты для соответствующего купирования анафилактического шока должны быть в непосредственной близости на случай развития подобной реакции.</w:t>
      </w:r>
      <w:r w:rsidRPr="00D629E6">
        <w:rPr>
          <w:color w:val="000000" w:themeColor="text1"/>
          <w:sz w:val="28"/>
          <w:szCs w:val="28"/>
        </w:rPr>
        <w:t xml:space="preserve"> </w:t>
      </w:r>
    </w:p>
    <w:p w:rsidR="00270E4B" w:rsidRPr="00D629E6" w:rsidRDefault="00A55316" w:rsidP="00270E4B">
      <w:pPr>
        <w:pStyle w:val="ae"/>
        <w:ind w:left="0" w:right="0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Не было зарегистрировано случаев передачи вакцинных вирусов кори, краснухи и паротита от вакцинированных к контактным лицам не привитым, ранее не болевшим корью</w:t>
      </w:r>
      <w:r w:rsidR="00DC0883" w:rsidRPr="00D629E6">
        <w:rPr>
          <w:color w:val="000000" w:themeColor="text1"/>
          <w:sz w:val="28"/>
          <w:szCs w:val="28"/>
        </w:rPr>
        <w:t xml:space="preserve">, краснухой, </w:t>
      </w:r>
      <w:r w:rsidRPr="00D629E6">
        <w:rPr>
          <w:color w:val="000000" w:themeColor="text1"/>
          <w:sz w:val="28"/>
          <w:szCs w:val="28"/>
        </w:rPr>
        <w:t>паротит</w:t>
      </w:r>
      <w:r w:rsidR="00DC0883" w:rsidRPr="00D629E6">
        <w:rPr>
          <w:color w:val="000000" w:themeColor="text1"/>
          <w:sz w:val="28"/>
          <w:szCs w:val="28"/>
        </w:rPr>
        <w:t>ом, не</w:t>
      </w:r>
      <w:r w:rsidRPr="00D629E6">
        <w:rPr>
          <w:color w:val="000000" w:themeColor="text1"/>
          <w:sz w:val="28"/>
          <w:szCs w:val="28"/>
        </w:rPr>
        <w:t xml:space="preserve"> </w:t>
      </w:r>
      <w:r w:rsidR="00DC0883" w:rsidRPr="00D629E6">
        <w:rPr>
          <w:color w:val="000000" w:themeColor="text1"/>
          <w:sz w:val="28"/>
          <w:szCs w:val="28"/>
        </w:rPr>
        <w:t xml:space="preserve">получавшим полный курс вакцинации против этих заболеваний, хотя </w:t>
      </w:r>
      <w:r w:rsidR="00DC0883" w:rsidRPr="00D629E6">
        <w:rPr>
          <w:color w:val="000000" w:themeColor="text1"/>
          <w:sz w:val="28"/>
          <w:szCs w:val="28"/>
        </w:rPr>
        <w:lastRenderedPageBreak/>
        <w:t xml:space="preserve">установлено, что выделение вируса краснухи из глотки возможно в течение 7-28 дней после прививки с максимальной степенью выделения вируса приблизительно на 11-й день. Было показано, что в ряде случаев может встречаться передача вакцинного штамма вируса ветряной оспы от вакцинированных лиц с сыпью к контактными серонегативным лицам. Нельзя исключать передачу вакцинного штамма вируса ветряной оспы контактным серонегативным лицам от вакцинированных лиц при отсутствии у последних элементов сыпи. </w:t>
      </w:r>
    </w:p>
    <w:p w:rsidR="003E25E2" w:rsidRPr="00D629E6" w:rsidRDefault="0052144C" w:rsidP="003E25E2">
      <w:pPr>
        <w:jc w:val="both"/>
        <w:rPr>
          <w:b/>
          <w:color w:val="000000" w:themeColor="text1"/>
          <w:sz w:val="28"/>
          <w:szCs w:val="28"/>
        </w:rPr>
      </w:pPr>
      <w:r w:rsidRPr="00D629E6">
        <w:rPr>
          <w:b/>
          <w:color w:val="000000" w:themeColor="text1"/>
          <w:sz w:val="28"/>
          <w:szCs w:val="28"/>
        </w:rPr>
        <w:t>Приорикс-Тетра</w:t>
      </w:r>
      <w:r w:rsidR="003E25E2" w:rsidRPr="00D629E6">
        <w:rPr>
          <w:b/>
          <w:color w:val="000000" w:themeColor="text1"/>
          <w:sz w:val="28"/>
          <w:szCs w:val="28"/>
        </w:rPr>
        <w:t xml:space="preserve"> ни при каких обстоятельствах нельзя </w:t>
      </w:r>
      <w:r w:rsidR="00DC0883" w:rsidRPr="00D629E6">
        <w:rPr>
          <w:b/>
          <w:color w:val="000000" w:themeColor="text1"/>
          <w:sz w:val="28"/>
          <w:szCs w:val="28"/>
        </w:rPr>
        <w:t>вводить</w:t>
      </w:r>
      <w:r w:rsidR="003E25E2" w:rsidRPr="00D629E6">
        <w:rPr>
          <w:b/>
          <w:color w:val="000000" w:themeColor="text1"/>
          <w:sz w:val="28"/>
          <w:szCs w:val="28"/>
        </w:rPr>
        <w:t xml:space="preserve"> </w:t>
      </w:r>
      <w:r w:rsidR="00DC0883" w:rsidRPr="00D629E6">
        <w:rPr>
          <w:b/>
          <w:color w:val="000000" w:themeColor="text1"/>
          <w:sz w:val="28"/>
          <w:szCs w:val="28"/>
        </w:rPr>
        <w:t xml:space="preserve">внутрисосудисто </w:t>
      </w:r>
      <w:r w:rsidR="00975F3F" w:rsidRPr="00D629E6">
        <w:rPr>
          <w:b/>
          <w:color w:val="000000" w:themeColor="text1"/>
          <w:sz w:val="28"/>
          <w:szCs w:val="28"/>
        </w:rPr>
        <w:t>или внутрикожно!</w:t>
      </w:r>
    </w:p>
    <w:p w:rsidR="009016B0" w:rsidRPr="00D629E6" w:rsidRDefault="00EC60E3" w:rsidP="006F51F0">
      <w:pPr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Как и </w:t>
      </w:r>
      <w:r w:rsidR="001420A9" w:rsidRPr="00D629E6">
        <w:rPr>
          <w:color w:val="000000" w:themeColor="text1"/>
          <w:sz w:val="28"/>
          <w:szCs w:val="28"/>
        </w:rPr>
        <w:t>при любой</w:t>
      </w:r>
      <w:r w:rsidRPr="00D629E6">
        <w:rPr>
          <w:color w:val="000000" w:themeColor="text1"/>
          <w:sz w:val="28"/>
          <w:szCs w:val="28"/>
        </w:rPr>
        <w:t xml:space="preserve"> </w:t>
      </w:r>
      <w:r w:rsidR="001420A9" w:rsidRPr="00D629E6">
        <w:rPr>
          <w:color w:val="000000" w:themeColor="text1"/>
          <w:sz w:val="28"/>
          <w:szCs w:val="28"/>
        </w:rPr>
        <w:t>вакцинации</w:t>
      </w:r>
      <w:r w:rsidRPr="00D629E6">
        <w:rPr>
          <w:color w:val="000000" w:themeColor="text1"/>
          <w:sz w:val="28"/>
          <w:szCs w:val="28"/>
        </w:rPr>
        <w:t xml:space="preserve">, </w:t>
      </w:r>
      <w:r w:rsidR="001420A9" w:rsidRPr="00D629E6">
        <w:rPr>
          <w:color w:val="000000" w:themeColor="text1"/>
          <w:sz w:val="28"/>
          <w:szCs w:val="28"/>
        </w:rPr>
        <w:t>защитный иммунный ответ может развиться не у всех лиц, получавших прививку</w:t>
      </w:r>
      <w:r w:rsidRPr="00D629E6">
        <w:rPr>
          <w:color w:val="000000" w:themeColor="text1"/>
          <w:sz w:val="28"/>
          <w:szCs w:val="28"/>
        </w:rPr>
        <w:t>.</w:t>
      </w:r>
      <w:r w:rsidR="001420A9" w:rsidRPr="00D629E6">
        <w:rPr>
          <w:color w:val="000000" w:themeColor="text1"/>
          <w:sz w:val="28"/>
          <w:szCs w:val="28"/>
        </w:rPr>
        <w:t xml:space="preserve"> </w:t>
      </w:r>
      <w:r w:rsidR="009016B0" w:rsidRPr="00D629E6">
        <w:rPr>
          <w:color w:val="000000" w:themeColor="text1"/>
          <w:sz w:val="28"/>
          <w:szCs w:val="28"/>
        </w:rPr>
        <w:t xml:space="preserve">Как и </w:t>
      </w:r>
      <w:r w:rsidR="001420A9" w:rsidRPr="00D629E6">
        <w:rPr>
          <w:color w:val="000000" w:themeColor="text1"/>
          <w:sz w:val="28"/>
          <w:szCs w:val="28"/>
        </w:rPr>
        <w:t xml:space="preserve">при применении других </w:t>
      </w:r>
      <w:r w:rsidR="009016B0" w:rsidRPr="00D629E6">
        <w:rPr>
          <w:color w:val="000000" w:themeColor="text1"/>
          <w:sz w:val="28"/>
          <w:szCs w:val="28"/>
        </w:rPr>
        <w:t>вакцин</w:t>
      </w:r>
      <w:r w:rsidR="00FF42A1" w:rsidRPr="00D629E6">
        <w:rPr>
          <w:color w:val="000000" w:themeColor="text1"/>
          <w:sz w:val="28"/>
          <w:szCs w:val="28"/>
        </w:rPr>
        <w:t xml:space="preserve"> для профилактики</w:t>
      </w:r>
      <w:r w:rsidR="009016B0" w:rsidRPr="00D629E6">
        <w:rPr>
          <w:color w:val="000000" w:themeColor="text1"/>
          <w:sz w:val="28"/>
          <w:szCs w:val="28"/>
        </w:rPr>
        <w:t xml:space="preserve"> ветряной оспы, </w:t>
      </w:r>
      <w:r w:rsidR="00FF42A1" w:rsidRPr="00D629E6">
        <w:rPr>
          <w:color w:val="000000" w:themeColor="text1"/>
          <w:sz w:val="28"/>
          <w:szCs w:val="28"/>
        </w:rPr>
        <w:t xml:space="preserve">у лиц, </w:t>
      </w:r>
      <w:r w:rsidR="009016B0" w:rsidRPr="00D629E6">
        <w:rPr>
          <w:color w:val="000000" w:themeColor="text1"/>
          <w:sz w:val="28"/>
          <w:szCs w:val="28"/>
        </w:rPr>
        <w:t xml:space="preserve">привитых вакциной </w:t>
      </w:r>
      <w:r w:rsidR="0052144C" w:rsidRPr="00D629E6">
        <w:rPr>
          <w:color w:val="000000" w:themeColor="text1"/>
          <w:sz w:val="28"/>
          <w:szCs w:val="28"/>
        </w:rPr>
        <w:t>Приорикс-Тетра</w:t>
      </w:r>
      <w:r w:rsidR="00FF42A1" w:rsidRPr="00D629E6">
        <w:rPr>
          <w:color w:val="000000" w:themeColor="text1"/>
          <w:sz w:val="28"/>
          <w:szCs w:val="28"/>
        </w:rPr>
        <w:t>, были отмечены случаи заболевания ветряной оспы</w:t>
      </w:r>
      <w:r w:rsidR="009016B0" w:rsidRPr="00D629E6">
        <w:rPr>
          <w:color w:val="000000" w:themeColor="text1"/>
          <w:sz w:val="28"/>
          <w:szCs w:val="28"/>
        </w:rPr>
        <w:t xml:space="preserve">. </w:t>
      </w:r>
      <w:r w:rsidR="00FF42A1" w:rsidRPr="00D629E6">
        <w:rPr>
          <w:color w:val="000000" w:themeColor="text1"/>
          <w:sz w:val="28"/>
          <w:szCs w:val="28"/>
        </w:rPr>
        <w:t xml:space="preserve">Такие </w:t>
      </w:r>
      <w:r w:rsidR="009016B0" w:rsidRPr="00D629E6">
        <w:rPr>
          <w:color w:val="000000" w:themeColor="text1"/>
          <w:sz w:val="28"/>
          <w:szCs w:val="28"/>
        </w:rPr>
        <w:t>случаи</w:t>
      </w:r>
      <w:r w:rsidR="00FF42A1" w:rsidRPr="00D629E6">
        <w:rPr>
          <w:color w:val="000000" w:themeColor="text1"/>
          <w:sz w:val="28"/>
          <w:szCs w:val="28"/>
        </w:rPr>
        <w:t xml:space="preserve"> ветряной оспы обычно протекают в легкой форме</w:t>
      </w:r>
      <w:r w:rsidR="009016B0" w:rsidRPr="00D629E6">
        <w:rPr>
          <w:color w:val="000000" w:themeColor="text1"/>
          <w:sz w:val="28"/>
          <w:szCs w:val="28"/>
        </w:rPr>
        <w:t xml:space="preserve">, с </w:t>
      </w:r>
      <w:r w:rsidR="000008DD" w:rsidRPr="00D629E6">
        <w:rPr>
          <w:color w:val="000000" w:themeColor="text1"/>
          <w:sz w:val="28"/>
          <w:szCs w:val="28"/>
        </w:rPr>
        <w:t xml:space="preserve">небольшим количеством элементов сыпи и менее выраженным повышением температуры тела </w:t>
      </w:r>
      <w:r w:rsidR="009016B0" w:rsidRPr="00D629E6">
        <w:rPr>
          <w:color w:val="000000" w:themeColor="text1"/>
          <w:sz w:val="28"/>
          <w:szCs w:val="28"/>
        </w:rPr>
        <w:t xml:space="preserve">по сравнению со  случаями </w:t>
      </w:r>
      <w:r w:rsidR="000008DD" w:rsidRPr="00D629E6">
        <w:rPr>
          <w:color w:val="000000" w:themeColor="text1"/>
          <w:sz w:val="28"/>
          <w:szCs w:val="28"/>
        </w:rPr>
        <w:t>ветряной оспы у непривитых лиц</w:t>
      </w:r>
      <w:r w:rsidR="009016B0" w:rsidRPr="00D629E6">
        <w:rPr>
          <w:color w:val="000000" w:themeColor="text1"/>
          <w:sz w:val="28"/>
          <w:szCs w:val="28"/>
        </w:rPr>
        <w:t>.</w:t>
      </w:r>
    </w:p>
    <w:p w:rsidR="009016B0" w:rsidRPr="00D629E6" w:rsidRDefault="00324F80" w:rsidP="00EC60E3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После первичной вакцинации с применением живых аттенуированных вакцин для профилактики </w:t>
      </w:r>
      <w:r w:rsidR="00852BAF" w:rsidRPr="00D629E6">
        <w:rPr>
          <w:color w:val="000000" w:themeColor="text1"/>
          <w:sz w:val="28"/>
          <w:szCs w:val="28"/>
        </w:rPr>
        <w:t xml:space="preserve">кори, краснухи и паротита </w:t>
      </w:r>
      <w:r w:rsidRPr="00D629E6">
        <w:rPr>
          <w:color w:val="000000" w:themeColor="text1"/>
          <w:sz w:val="28"/>
          <w:szCs w:val="28"/>
        </w:rPr>
        <w:t xml:space="preserve">у лиц с тромбоцитопенией были зафиксированы случаи обострения и рецидива заболевания. В подобных случаях следует провести тщательную оценку риска и пользы иммунизации </w:t>
      </w:r>
      <w:r w:rsidR="0052144C" w:rsidRPr="00D629E6">
        <w:rPr>
          <w:color w:val="000000" w:themeColor="text1"/>
          <w:sz w:val="28"/>
          <w:szCs w:val="28"/>
        </w:rPr>
        <w:t>Приорикс-Тетра</w:t>
      </w:r>
      <w:r w:rsidR="00EC60E3" w:rsidRPr="00D629E6">
        <w:rPr>
          <w:color w:val="000000" w:themeColor="text1"/>
          <w:sz w:val="28"/>
          <w:szCs w:val="28"/>
        </w:rPr>
        <w:t>.</w:t>
      </w:r>
      <w:r w:rsidR="00D8515E" w:rsidRPr="00D629E6">
        <w:rPr>
          <w:color w:val="000000" w:themeColor="text1"/>
          <w:sz w:val="28"/>
          <w:szCs w:val="28"/>
        </w:rPr>
        <w:t xml:space="preserve"> </w:t>
      </w:r>
      <w:r w:rsidRPr="00D629E6">
        <w:rPr>
          <w:color w:val="000000" w:themeColor="text1"/>
          <w:sz w:val="28"/>
          <w:szCs w:val="28"/>
        </w:rPr>
        <w:t>Д</w:t>
      </w:r>
      <w:r w:rsidR="009016B0" w:rsidRPr="00D629E6">
        <w:rPr>
          <w:color w:val="000000" w:themeColor="text1"/>
          <w:sz w:val="28"/>
          <w:szCs w:val="28"/>
        </w:rPr>
        <w:t xml:space="preserve">анные о применении </w:t>
      </w:r>
      <w:r w:rsidRPr="00D629E6">
        <w:rPr>
          <w:color w:val="000000" w:themeColor="text1"/>
          <w:sz w:val="28"/>
          <w:szCs w:val="28"/>
        </w:rPr>
        <w:t xml:space="preserve">вакцины </w:t>
      </w:r>
      <w:r w:rsidR="0052144C" w:rsidRPr="00D629E6">
        <w:rPr>
          <w:color w:val="000000" w:themeColor="text1"/>
          <w:sz w:val="28"/>
          <w:szCs w:val="28"/>
        </w:rPr>
        <w:t>Приорикс-Тетра</w:t>
      </w:r>
      <w:r w:rsidR="00EC60E3" w:rsidRPr="00D629E6">
        <w:rPr>
          <w:color w:val="000000" w:themeColor="text1"/>
          <w:sz w:val="28"/>
          <w:szCs w:val="28"/>
        </w:rPr>
        <w:t xml:space="preserve"> </w:t>
      </w:r>
      <w:r w:rsidR="009016B0" w:rsidRPr="00D629E6">
        <w:rPr>
          <w:color w:val="000000" w:themeColor="text1"/>
          <w:sz w:val="28"/>
          <w:szCs w:val="28"/>
        </w:rPr>
        <w:t xml:space="preserve">у </w:t>
      </w:r>
      <w:r w:rsidR="00EC60E3" w:rsidRPr="00D629E6">
        <w:rPr>
          <w:color w:val="000000" w:themeColor="text1"/>
          <w:sz w:val="28"/>
          <w:szCs w:val="28"/>
        </w:rPr>
        <w:t xml:space="preserve">лиц с </w:t>
      </w:r>
      <w:r w:rsidRPr="00D629E6">
        <w:rPr>
          <w:color w:val="000000" w:themeColor="text1"/>
          <w:sz w:val="28"/>
          <w:szCs w:val="28"/>
        </w:rPr>
        <w:t>иммунодефицитными состояниями</w:t>
      </w:r>
      <w:r w:rsidR="0009290E" w:rsidRPr="00D629E6">
        <w:rPr>
          <w:color w:val="000000" w:themeColor="text1"/>
          <w:sz w:val="28"/>
          <w:szCs w:val="28"/>
        </w:rPr>
        <w:t xml:space="preserve"> (например, пациентов с бессимптомным ВИЧ, с недостаточностью иммуноглобулина подкласса G, врожденной нейтропенией, хроническим гранулематозным заболеванием и заболеванием недостаточности комплемента)</w:t>
      </w:r>
      <w:r w:rsidRPr="00D629E6">
        <w:rPr>
          <w:color w:val="000000" w:themeColor="text1"/>
          <w:sz w:val="28"/>
          <w:szCs w:val="28"/>
        </w:rPr>
        <w:t xml:space="preserve"> ограничены</w:t>
      </w:r>
      <w:r w:rsidR="009016B0" w:rsidRPr="00D629E6">
        <w:rPr>
          <w:color w:val="000000" w:themeColor="text1"/>
          <w:sz w:val="28"/>
          <w:szCs w:val="28"/>
        </w:rPr>
        <w:t>,</w:t>
      </w:r>
      <w:r w:rsidR="00EC60E3" w:rsidRPr="00D629E6">
        <w:rPr>
          <w:color w:val="000000" w:themeColor="text1"/>
          <w:sz w:val="28"/>
          <w:szCs w:val="28"/>
        </w:rPr>
        <w:t xml:space="preserve"> </w:t>
      </w:r>
      <w:r w:rsidR="009016B0" w:rsidRPr="00D629E6">
        <w:rPr>
          <w:color w:val="000000" w:themeColor="text1"/>
          <w:sz w:val="28"/>
          <w:szCs w:val="28"/>
        </w:rPr>
        <w:t xml:space="preserve">поэтому </w:t>
      </w:r>
      <w:r w:rsidRPr="00D629E6">
        <w:rPr>
          <w:color w:val="000000" w:themeColor="text1"/>
          <w:sz w:val="28"/>
          <w:szCs w:val="28"/>
        </w:rPr>
        <w:t xml:space="preserve">вакцинацию следует проводить </w:t>
      </w:r>
      <w:r w:rsidR="009016B0" w:rsidRPr="00D629E6">
        <w:rPr>
          <w:color w:val="000000" w:themeColor="text1"/>
          <w:sz w:val="28"/>
          <w:szCs w:val="28"/>
        </w:rPr>
        <w:t xml:space="preserve">с осторожностью и только в </w:t>
      </w:r>
      <w:r w:rsidRPr="00D629E6">
        <w:rPr>
          <w:color w:val="000000" w:themeColor="text1"/>
          <w:sz w:val="28"/>
          <w:szCs w:val="28"/>
        </w:rPr>
        <w:t xml:space="preserve">том </w:t>
      </w:r>
      <w:r w:rsidR="009016B0" w:rsidRPr="00D629E6">
        <w:rPr>
          <w:color w:val="000000" w:themeColor="text1"/>
          <w:sz w:val="28"/>
          <w:szCs w:val="28"/>
        </w:rPr>
        <w:t xml:space="preserve">случае, </w:t>
      </w:r>
      <w:r w:rsidR="003D092B" w:rsidRPr="00D629E6">
        <w:rPr>
          <w:color w:val="000000" w:themeColor="text1"/>
          <w:sz w:val="28"/>
          <w:szCs w:val="28"/>
        </w:rPr>
        <w:t>когда, по мнению врача, польза</w:t>
      </w:r>
      <w:r w:rsidR="009016B0" w:rsidRPr="00D629E6">
        <w:rPr>
          <w:color w:val="000000" w:themeColor="text1"/>
          <w:sz w:val="28"/>
          <w:szCs w:val="28"/>
        </w:rPr>
        <w:t xml:space="preserve"> </w:t>
      </w:r>
      <w:r w:rsidR="00082FBA" w:rsidRPr="00D629E6">
        <w:rPr>
          <w:color w:val="000000" w:themeColor="text1"/>
          <w:sz w:val="28"/>
          <w:szCs w:val="28"/>
        </w:rPr>
        <w:t xml:space="preserve">превышает </w:t>
      </w:r>
      <w:r w:rsidR="009016B0" w:rsidRPr="00D629E6">
        <w:rPr>
          <w:color w:val="000000" w:themeColor="text1"/>
          <w:sz w:val="28"/>
          <w:szCs w:val="28"/>
        </w:rPr>
        <w:t>риск.</w:t>
      </w:r>
    </w:p>
    <w:p w:rsidR="0038434F" w:rsidRPr="00D629E6" w:rsidRDefault="00324F80" w:rsidP="003D092B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У лиц с иммунодефицитными состояниями</w:t>
      </w:r>
      <w:r w:rsidR="003D092B" w:rsidRPr="00D629E6">
        <w:rPr>
          <w:color w:val="000000" w:themeColor="text1"/>
          <w:sz w:val="28"/>
          <w:szCs w:val="28"/>
        </w:rPr>
        <w:t xml:space="preserve">, </w:t>
      </w:r>
      <w:r w:rsidRPr="00D629E6">
        <w:rPr>
          <w:color w:val="000000" w:themeColor="text1"/>
          <w:sz w:val="28"/>
          <w:szCs w:val="28"/>
        </w:rPr>
        <w:t>которым н</w:t>
      </w:r>
      <w:r w:rsidR="0038434F" w:rsidRPr="00D629E6">
        <w:rPr>
          <w:color w:val="000000" w:themeColor="text1"/>
          <w:sz w:val="28"/>
          <w:szCs w:val="28"/>
        </w:rPr>
        <w:t>е</w:t>
      </w:r>
      <w:r w:rsidRPr="00D629E6">
        <w:rPr>
          <w:color w:val="000000" w:themeColor="text1"/>
          <w:sz w:val="28"/>
          <w:szCs w:val="28"/>
        </w:rPr>
        <w:t xml:space="preserve"> противопоказана вакцинация, как и у иммунокомпетентных пациентов, может не развиться должный иммунный ответ, соответс</w:t>
      </w:r>
      <w:r w:rsidR="0038434F" w:rsidRPr="00D629E6">
        <w:rPr>
          <w:color w:val="000000" w:themeColor="text1"/>
          <w:sz w:val="28"/>
          <w:szCs w:val="28"/>
        </w:rPr>
        <w:t>т</w:t>
      </w:r>
      <w:r w:rsidRPr="00D629E6">
        <w:rPr>
          <w:color w:val="000000" w:themeColor="text1"/>
          <w:sz w:val="28"/>
          <w:szCs w:val="28"/>
        </w:rPr>
        <w:t>венно, некоторая часть вакцинированных может заразиться корью</w:t>
      </w:r>
      <w:r w:rsidR="000D33FB" w:rsidRPr="00D629E6">
        <w:rPr>
          <w:color w:val="000000" w:themeColor="text1"/>
          <w:sz w:val="28"/>
          <w:szCs w:val="28"/>
        </w:rPr>
        <w:t>, паротито</w:t>
      </w:r>
      <w:r w:rsidR="0038434F" w:rsidRPr="00D629E6">
        <w:rPr>
          <w:color w:val="000000" w:themeColor="text1"/>
          <w:sz w:val="28"/>
          <w:szCs w:val="28"/>
        </w:rPr>
        <w:t>м</w:t>
      </w:r>
      <w:r w:rsidR="000D33FB" w:rsidRPr="00D629E6">
        <w:rPr>
          <w:color w:val="000000" w:themeColor="text1"/>
          <w:sz w:val="28"/>
          <w:szCs w:val="28"/>
        </w:rPr>
        <w:t xml:space="preserve">, краснухой или ветряной оспой, несмотря на правильно проведенную вакцинацию. </w:t>
      </w:r>
    </w:p>
    <w:p w:rsidR="003D092B" w:rsidRPr="00D629E6" w:rsidRDefault="000D33FB" w:rsidP="003D092B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Лица с иммуннодефицитными состояниями</w:t>
      </w:r>
      <w:r w:rsidR="003D092B" w:rsidRPr="00D629E6">
        <w:rPr>
          <w:color w:val="000000" w:themeColor="text1"/>
          <w:sz w:val="28"/>
          <w:szCs w:val="28"/>
        </w:rPr>
        <w:t xml:space="preserve"> </w:t>
      </w:r>
      <w:r w:rsidRPr="00D629E6">
        <w:rPr>
          <w:color w:val="000000" w:themeColor="text1"/>
          <w:sz w:val="28"/>
          <w:szCs w:val="28"/>
        </w:rPr>
        <w:t>должны находится под тщательны</w:t>
      </w:r>
      <w:r w:rsidR="0038434F" w:rsidRPr="00D629E6">
        <w:rPr>
          <w:color w:val="000000" w:themeColor="text1"/>
          <w:sz w:val="28"/>
          <w:szCs w:val="28"/>
        </w:rPr>
        <w:t>м</w:t>
      </w:r>
      <w:r w:rsidRPr="00D629E6">
        <w:rPr>
          <w:color w:val="000000" w:themeColor="text1"/>
          <w:sz w:val="28"/>
          <w:szCs w:val="28"/>
        </w:rPr>
        <w:t xml:space="preserve"> наблюдением для выя</w:t>
      </w:r>
      <w:r w:rsidR="0038434F" w:rsidRPr="00D629E6">
        <w:rPr>
          <w:color w:val="000000" w:themeColor="text1"/>
          <w:sz w:val="28"/>
          <w:szCs w:val="28"/>
        </w:rPr>
        <w:t>в</w:t>
      </w:r>
      <w:r w:rsidRPr="00D629E6">
        <w:rPr>
          <w:color w:val="000000" w:themeColor="text1"/>
          <w:sz w:val="28"/>
          <w:szCs w:val="28"/>
        </w:rPr>
        <w:t>ления приз</w:t>
      </w:r>
      <w:r w:rsidR="0038434F" w:rsidRPr="00D629E6">
        <w:rPr>
          <w:color w:val="000000" w:themeColor="text1"/>
          <w:sz w:val="28"/>
          <w:szCs w:val="28"/>
        </w:rPr>
        <w:t>н</w:t>
      </w:r>
      <w:r w:rsidRPr="00D629E6">
        <w:rPr>
          <w:color w:val="000000" w:themeColor="text1"/>
          <w:sz w:val="28"/>
          <w:szCs w:val="28"/>
        </w:rPr>
        <w:t xml:space="preserve">аков кори, паротита, краснухи или ветряной оспы. </w:t>
      </w:r>
    </w:p>
    <w:p w:rsidR="003D092B" w:rsidRPr="00D629E6" w:rsidRDefault="000D33FB" w:rsidP="003D092B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Сообщается о единичных случаях диссеминации вируса </w:t>
      </w:r>
      <w:r w:rsidR="003D092B" w:rsidRPr="00D629E6">
        <w:rPr>
          <w:color w:val="000000" w:themeColor="text1"/>
          <w:sz w:val="28"/>
          <w:szCs w:val="28"/>
        </w:rPr>
        <w:t xml:space="preserve">ветряной оспы с </w:t>
      </w:r>
      <w:r w:rsidRPr="00D629E6">
        <w:rPr>
          <w:color w:val="000000" w:themeColor="text1"/>
          <w:sz w:val="28"/>
          <w:szCs w:val="28"/>
        </w:rPr>
        <w:t xml:space="preserve">вовлечением в процесс </w:t>
      </w:r>
      <w:r w:rsidR="003D092B" w:rsidRPr="00D629E6">
        <w:rPr>
          <w:color w:val="000000" w:themeColor="text1"/>
          <w:sz w:val="28"/>
          <w:szCs w:val="28"/>
        </w:rPr>
        <w:t xml:space="preserve">внутренних органов после вакцинации </w:t>
      </w:r>
      <w:r w:rsidRPr="00D629E6">
        <w:rPr>
          <w:color w:val="000000" w:themeColor="text1"/>
          <w:sz w:val="28"/>
          <w:szCs w:val="28"/>
        </w:rPr>
        <w:t xml:space="preserve">препаратом, содержащим </w:t>
      </w:r>
      <w:r w:rsidR="003D092B" w:rsidRPr="00D629E6">
        <w:rPr>
          <w:color w:val="000000" w:themeColor="text1"/>
          <w:sz w:val="28"/>
          <w:szCs w:val="28"/>
        </w:rPr>
        <w:t>штамм О</w:t>
      </w:r>
      <w:r w:rsidR="00DB55DF" w:rsidRPr="00D629E6">
        <w:rPr>
          <w:color w:val="000000" w:themeColor="text1"/>
          <w:sz w:val="28"/>
          <w:szCs w:val="28"/>
          <w:lang w:val="en-US"/>
        </w:rPr>
        <w:t>ka</w:t>
      </w:r>
      <w:r w:rsidRPr="00D629E6">
        <w:rPr>
          <w:color w:val="000000" w:themeColor="text1"/>
          <w:sz w:val="28"/>
          <w:szCs w:val="28"/>
        </w:rPr>
        <w:t xml:space="preserve">, преимущественно у пациентов </w:t>
      </w:r>
      <w:r w:rsidR="003D092B" w:rsidRPr="00D629E6">
        <w:rPr>
          <w:color w:val="000000" w:themeColor="text1"/>
          <w:sz w:val="28"/>
          <w:szCs w:val="28"/>
        </w:rPr>
        <w:t xml:space="preserve"> </w:t>
      </w:r>
      <w:r w:rsidR="00684F20" w:rsidRPr="00D629E6">
        <w:rPr>
          <w:color w:val="000000" w:themeColor="text1"/>
          <w:sz w:val="28"/>
          <w:szCs w:val="28"/>
        </w:rPr>
        <w:t>с</w:t>
      </w:r>
      <w:r w:rsidR="003D092B" w:rsidRPr="00D629E6">
        <w:rPr>
          <w:color w:val="000000" w:themeColor="text1"/>
          <w:sz w:val="28"/>
          <w:szCs w:val="28"/>
        </w:rPr>
        <w:t xml:space="preserve"> иммунодефицитом.</w:t>
      </w:r>
    </w:p>
    <w:p w:rsidR="00E93EE9" w:rsidRPr="00D629E6" w:rsidRDefault="00E93EE9" w:rsidP="00E93EE9">
      <w:pPr>
        <w:pStyle w:val="ae"/>
        <w:ind w:left="0" w:right="0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Наличие в анамнезе контактного дерматита к неомицину не является противопоказанием для вакцинации.</w:t>
      </w:r>
    </w:p>
    <w:p w:rsidR="00684F20" w:rsidRPr="00D629E6" w:rsidRDefault="00684F20" w:rsidP="00E93EE9">
      <w:pPr>
        <w:pStyle w:val="ad"/>
        <w:jc w:val="both"/>
        <w:rPr>
          <w:i/>
          <w:color w:val="000000" w:themeColor="text1"/>
          <w:sz w:val="28"/>
          <w:szCs w:val="28"/>
        </w:rPr>
      </w:pPr>
      <w:r w:rsidRPr="00D629E6">
        <w:rPr>
          <w:i/>
          <w:color w:val="000000" w:themeColor="text1"/>
          <w:sz w:val="28"/>
          <w:szCs w:val="28"/>
        </w:rPr>
        <w:t xml:space="preserve">Фертильность </w:t>
      </w:r>
    </w:p>
    <w:p w:rsidR="00684F20" w:rsidRPr="00D629E6" w:rsidRDefault="00684F20" w:rsidP="00E93EE9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lastRenderedPageBreak/>
        <w:t xml:space="preserve">Нет данных </w:t>
      </w:r>
    </w:p>
    <w:p w:rsidR="00684F20" w:rsidRPr="00D629E6" w:rsidRDefault="00684F20" w:rsidP="00E93EE9">
      <w:pPr>
        <w:pStyle w:val="ad"/>
        <w:jc w:val="both"/>
        <w:rPr>
          <w:i/>
          <w:color w:val="000000" w:themeColor="text1"/>
          <w:sz w:val="28"/>
          <w:szCs w:val="28"/>
        </w:rPr>
      </w:pPr>
      <w:r w:rsidRPr="00D629E6">
        <w:rPr>
          <w:i/>
          <w:color w:val="000000" w:themeColor="text1"/>
          <w:sz w:val="28"/>
          <w:szCs w:val="28"/>
        </w:rPr>
        <w:t xml:space="preserve">Беременность </w:t>
      </w:r>
    </w:p>
    <w:p w:rsidR="00684F20" w:rsidRPr="00D629E6" w:rsidRDefault="00684F20" w:rsidP="00E93EE9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Вакцинация беременных женщин вакциной </w:t>
      </w:r>
      <w:r w:rsidR="0052144C" w:rsidRPr="00D629E6">
        <w:rPr>
          <w:color w:val="000000" w:themeColor="text1"/>
          <w:sz w:val="28"/>
          <w:szCs w:val="28"/>
        </w:rPr>
        <w:t>Приорикс-Тетра</w:t>
      </w:r>
      <w:r w:rsidRPr="00D629E6">
        <w:rPr>
          <w:color w:val="000000" w:themeColor="text1"/>
          <w:sz w:val="28"/>
          <w:szCs w:val="28"/>
        </w:rPr>
        <w:t xml:space="preserve"> п</w:t>
      </w:r>
      <w:r w:rsidR="00E93EE9" w:rsidRPr="00D629E6">
        <w:rPr>
          <w:color w:val="000000" w:themeColor="text1"/>
          <w:sz w:val="28"/>
          <w:szCs w:val="28"/>
        </w:rPr>
        <w:t>ротивопоказан</w:t>
      </w:r>
      <w:r w:rsidRPr="00D629E6">
        <w:rPr>
          <w:color w:val="000000" w:themeColor="text1"/>
          <w:sz w:val="28"/>
          <w:szCs w:val="28"/>
        </w:rPr>
        <w:t xml:space="preserve">а. </w:t>
      </w:r>
    </w:p>
    <w:p w:rsidR="00E93EE9" w:rsidRPr="00D629E6" w:rsidRDefault="00684F20" w:rsidP="00E93EE9">
      <w:pPr>
        <w:pStyle w:val="ad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Н</w:t>
      </w:r>
      <w:r w:rsidR="00E93EE9" w:rsidRPr="00D629E6">
        <w:rPr>
          <w:color w:val="000000" w:themeColor="text1"/>
          <w:sz w:val="28"/>
          <w:szCs w:val="28"/>
        </w:rPr>
        <w:t>еобходимо</w:t>
      </w:r>
      <w:r w:rsidRPr="00D629E6">
        <w:rPr>
          <w:color w:val="000000" w:themeColor="text1"/>
          <w:sz w:val="28"/>
          <w:szCs w:val="28"/>
        </w:rPr>
        <w:t xml:space="preserve"> </w:t>
      </w:r>
      <w:r w:rsidR="00336561" w:rsidRPr="00D629E6">
        <w:rPr>
          <w:color w:val="000000" w:themeColor="text1"/>
          <w:sz w:val="28"/>
          <w:szCs w:val="28"/>
        </w:rPr>
        <w:t xml:space="preserve">использовать контрацептивные </w:t>
      </w:r>
      <w:r w:rsidR="00913BF1" w:rsidRPr="00D629E6">
        <w:rPr>
          <w:color w:val="000000" w:themeColor="text1"/>
          <w:sz w:val="28"/>
          <w:szCs w:val="28"/>
        </w:rPr>
        <w:t xml:space="preserve">средства </w:t>
      </w:r>
      <w:r w:rsidR="00336561" w:rsidRPr="00D629E6">
        <w:rPr>
          <w:color w:val="000000" w:themeColor="text1"/>
          <w:sz w:val="28"/>
          <w:szCs w:val="28"/>
        </w:rPr>
        <w:t xml:space="preserve">во избежание развития </w:t>
      </w:r>
      <w:r w:rsidR="00E93EE9" w:rsidRPr="00D629E6">
        <w:rPr>
          <w:color w:val="000000" w:themeColor="text1"/>
          <w:sz w:val="28"/>
          <w:szCs w:val="28"/>
        </w:rPr>
        <w:t xml:space="preserve">беременности в течение </w:t>
      </w:r>
      <w:r w:rsidR="00CC3D0B" w:rsidRPr="00D629E6">
        <w:rPr>
          <w:color w:val="000000" w:themeColor="text1"/>
          <w:sz w:val="28"/>
          <w:szCs w:val="28"/>
        </w:rPr>
        <w:t>1 месяца</w:t>
      </w:r>
      <w:r w:rsidR="00E93EE9" w:rsidRPr="00D629E6">
        <w:rPr>
          <w:color w:val="000000" w:themeColor="text1"/>
          <w:sz w:val="28"/>
          <w:szCs w:val="28"/>
        </w:rPr>
        <w:t xml:space="preserve"> после вакцинации.</w:t>
      </w:r>
    </w:p>
    <w:p w:rsidR="00684F20" w:rsidRPr="00D629E6" w:rsidRDefault="00684F20" w:rsidP="00E93EE9">
      <w:pPr>
        <w:pStyle w:val="ae"/>
        <w:ind w:left="0" w:right="0"/>
        <w:rPr>
          <w:i/>
          <w:color w:val="000000" w:themeColor="text1"/>
          <w:sz w:val="28"/>
          <w:szCs w:val="28"/>
        </w:rPr>
      </w:pPr>
      <w:r w:rsidRPr="00D629E6">
        <w:rPr>
          <w:i/>
          <w:color w:val="000000" w:themeColor="text1"/>
          <w:sz w:val="28"/>
          <w:szCs w:val="28"/>
        </w:rPr>
        <w:t xml:space="preserve">Лактация </w:t>
      </w:r>
    </w:p>
    <w:p w:rsidR="00E93EE9" w:rsidRPr="00D629E6" w:rsidRDefault="00E93EE9" w:rsidP="00E93EE9">
      <w:pPr>
        <w:pStyle w:val="ae"/>
        <w:ind w:left="0" w:right="0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В настоящий момент недостаточно сведений относительно использования вакцины у кормящих женщин. </w:t>
      </w:r>
    </w:p>
    <w:p w:rsidR="00CD3EDB" w:rsidRPr="00D629E6" w:rsidRDefault="00CD3EDB" w:rsidP="00CD3EDB">
      <w:pPr>
        <w:pStyle w:val="ae"/>
        <w:ind w:left="0" w:right="0"/>
        <w:rPr>
          <w:i/>
          <w:color w:val="000000" w:themeColor="text1"/>
          <w:sz w:val="28"/>
          <w:szCs w:val="28"/>
        </w:rPr>
      </w:pPr>
      <w:r w:rsidRPr="00D629E6">
        <w:rPr>
          <w:i/>
          <w:color w:val="000000" w:themeColor="text1"/>
          <w:sz w:val="28"/>
          <w:szCs w:val="28"/>
        </w:rPr>
        <w:t>Дети от 9 до 10 месяцев</w:t>
      </w:r>
    </w:p>
    <w:p w:rsidR="00CD3EDB" w:rsidRPr="00D629E6" w:rsidRDefault="00CD3EDB" w:rsidP="00CD3EDB">
      <w:pPr>
        <w:pStyle w:val="ae"/>
        <w:ind w:left="0" w:right="0"/>
        <w:rPr>
          <w:color w:val="000000" w:themeColor="text1"/>
          <w:sz w:val="28"/>
          <w:szCs w:val="28"/>
        </w:rPr>
      </w:pPr>
      <w:r w:rsidRPr="00D629E6">
        <w:rPr>
          <w:rStyle w:val="tlid-translation"/>
          <w:color w:val="000000" w:themeColor="text1"/>
          <w:sz w:val="28"/>
          <w:szCs w:val="28"/>
        </w:rPr>
        <w:t>В случае, если эпидемиологическая ситуация требует вакцинации детей в возрасте до 11 месяцев, первая доза вакцины Приорикс-тетра может быть назначена с 9-месячного возраста. Вторая доза Приорикс-тетра должна быть дана через три месяца после первой дозы. Уровень сероконверсии, зарегистрированный для кори у детей в возрасте от 9 до 10 месяцев после 1 дозы Priorix-Tetra, составил 93,3% (95% ДИ: 87,6; 96,9).</w:t>
      </w:r>
    </w:p>
    <w:p w:rsidR="00336561" w:rsidRPr="00D629E6" w:rsidRDefault="00336561" w:rsidP="00336561">
      <w:pPr>
        <w:jc w:val="both"/>
        <w:rPr>
          <w:i/>
          <w:color w:val="000000" w:themeColor="text1"/>
          <w:sz w:val="28"/>
          <w:szCs w:val="28"/>
        </w:rPr>
      </w:pPr>
      <w:r w:rsidRPr="00D629E6">
        <w:rPr>
          <w:i/>
          <w:color w:val="000000" w:themeColor="text1"/>
          <w:sz w:val="28"/>
          <w:szCs w:val="28"/>
        </w:rPr>
        <w:t>Особенности влияния</w:t>
      </w:r>
      <w:r w:rsidR="00647CB4" w:rsidRPr="00D629E6">
        <w:rPr>
          <w:i/>
          <w:color w:val="000000" w:themeColor="text1"/>
          <w:sz w:val="28"/>
          <w:szCs w:val="28"/>
        </w:rPr>
        <w:t xml:space="preserve"> </w:t>
      </w:r>
      <w:r w:rsidR="00647CB4" w:rsidRPr="00D629E6">
        <w:rPr>
          <w:i/>
          <w:color w:val="000000" w:themeColor="text1"/>
          <w:sz w:val="28"/>
          <w:szCs w:val="28"/>
          <w:lang w:val="kk-KZ"/>
        </w:rPr>
        <w:t>лекарственного средства</w:t>
      </w:r>
      <w:r w:rsidRPr="00D629E6">
        <w:rPr>
          <w:i/>
          <w:color w:val="000000" w:themeColor="text1"/>
          <w:sz w:val="28"/>
          <w:szCs w:val="28"/>
        </w:rPr>
        <w:t xml:space="preserve"> на способность управлять транспортными средствами и другими механизмами и другими потенциально опасными механизмами</w:t>
      </w:r>
    </w:p>
    <w:p w:rsidR="00E93EE9" w:rsidRPr="00D629E6" w:rsidRDefault="00E93EE9" w:rsidP="00E93EE9">
      <w:pPr>
        <w:pStyle w:val="ae"/>
        <w:ind w:left="0" w:right="0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Влияние вакцины на способность управлять автомобилем и работать с механизмами маловероятно.</w:t>
      </w:r>
    </w:p>
    <w:p w:rsidR="00E93EE9" w:rsidRPr="00D629E6" w:rsidRDefault="00E93EE9" w:rsidP="00E93EE9">
      <w:pPr>
        <w:pStyle w:val="ae"/>
        <w:ind w:left="0" w:right="0"/>
        <w:rPr>
          <w:b/>
          <w:color w:val="000000" w:themeColor="text1"/>
          <w:sz w:val="28"/>
          <w:szCs w:val="28"/>
        </w:rPr>
      </w:pPr>
    </w:p>
    <w:p w:rsidR="00E93EE9" w:rsidRPr="00D629E6" w:rsidRDefault="00E93EE9" w:rsidP="00E93EE9">
      <w:pPr>
        <w:pStyle w:val="ae"/>
        <w:ind w:left="0" w:right="0"/>
        <w:rPr>
          <w:b/>
          <w:color w:val="000000" w:themeColor="text1"/>
          <w:sz w:val="28"/>
          <w:szCs w:val="28"/>
        </w:rPr>
      </w:pPr>
      <w:r w:rsidRPr="00D629E6">
        <w:rPr>
          <w:b/>
          <w:color w:val="000000" w:themeColor="text1"/>
          <w:sz w:val="28"/>
          <w:szCs w:val="28"/>
        </w:rPr>
        <w:t>Передозировка</w:t>
      </w:r>
    </w:p>
    <w:p w:rsidR="00E93EE9" w:rsidRPr="00D629E6" w:rsidRDefault="00470135" w:rsidP="00E93EE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Случаи</w:t>
      </w:r>
      <w:r w:rsidR="0001226D" w:rsidRPr="00D629E6">
        <w:rPr>
          <w:color w:val="000000" w:themeColor="text1"/>
          <w:sz w:val="28"/>
          <w:szCs w:val="28"/>
        </w:rPr>
        <w:t xml:space="preserve"> </w:t>
      </w:r>
      <w:r w:rsidRPr="00D629E6">
        <w:rPr>
          <w:color w:val="000000" w:themeColor="text1"/>
          <w:sz w:val="28"/>
          <w:szCs w:val="28"/>
        </w:rPr>
        <w:t xml:space="preserve">передозировки </w:t>
      </w:r>
      <w:r w:rsidR="0001226D" w:rsidRPr="00D629E6">
        <w:rPr>
          <w:color w:val="000000" w:themeColor="text1"/>
          <w:sz w:val="28"/>
          <w:szCs w:val="28"/>
        </w:rPr>
        <w:t>не</w:t>
      </w:r>
      <w:r w:rsidRPr="00D629E6">
        <w:rPr>
          <w:color w:val="000000" w:themeColor="text1"/>
          <w:sz w:val="28"/>
          <w:szCs w:val="28"/>
        </w:rPr>
        <w:t xml:space="preserve"> зарегистрированы</w:t>
      </w:r>
      <w:r w:rsidR="0001226D" w:rsidRPr="00D629E6">
        <w:rPr>
          <w:color w:val="000000" w:themeColor="text1"/>
          <w:sz w:val="28"/>
          <w:szCs w:val="28"/>
        </w:rPr>
        <w:t>.</w:t>
      </w:r>
    </w:p>
    <w:p w:rsidR="00E93EE9" w:rsidRPr="00D629E6" w:rsidRDefault="00E93EE9" w:rsidP="00E93EE9">
      <w:pPr>
        <w:pStyle w:val="ae"/>
        <w:ind w:left="0" w:right="0"/>
        <w:rPr>
          <w:b/>
          <w:color w:val="000000" w:themeColor="text1"/>
          <w:sz w:val="28"/>
          <w:szCs w:val="28"/>
        </w:rPr>
      </w:pPr>
    </w:p>
    <w:p w:rsidR="00E93EE9" w:rsidRPr="00D629E6" w:rsidRDefault="00E93EE9" w:rsidP="00E93EE9">
      <w:pPr>
        <w:pStyle w:val="ae"/>
        <w:ind w:left="0" w:right="0"/>
        <w:rPr>
          <w:b/>
          <w:color w:val="000000" w:themeColor="text1"/>
          <w:sz w:val="28"/>
          <w:szCs w:val="28"/>
        </w:rPr>
      </w:pPr>
      <w:r w:rsidRPr="00D629E6">
        <w:rPr>
          <w:b/>
          <w:color w:val="000000" w:themeColor="text1"/>
          <w:sz w:val="28"/>
          <w:szCs w:val="28"/>
        </w:rPr>
        <w:t>Форма выпуска и упаковка</w:t>
      </w:r>
    </w:p>
    <w:p w:rsidR="004419A9" w:rsidRPr="00D629E6" w:rsidRDefault="004419A9" w:rsidP="004419A9">
      <w:pPr>
        <w:widowControl w:val="0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  <w:lang w:val="kk-KZ"/>
        </w:rPr>
        <w:t>Порошок лиофилизированный для инъекций</w:t>
      </w:r>
      <w:r w:rsidRPr="00D629E6">
        <w:rPr>
          <w:color w:val="000000" w:themeColor="text1"/>
          <w:sz w:val="28"/>
          <w:szCs w:val="28"/>
        </w:rPr>
        <w:t xml:space="preserve"> в комплекте с рас</w:t>
      </w:r>
      <w:r w:rsidRPr="00D629E6">
        <w:rPr>
          <w:color w:val="000000" w:themeColor="text1"/>
          <w:sz w:val="28"/>
          <w:szCs w:val="28"/>
        </w:rPr>
        <w:softHyphen/>
        <w:t xml:space="preserve">творителем. </w:t>
      </w:r>
    </w:p>
    <w:p w:rsidR="004419A9" w:rsidRPr="00D629E6" w:rsidRDefault="004419A9" w:rsidP="004419A9">
      <w:pPr>
        <w:widowControl w:val="0"/>
        <w:jc w:val="both"/>
        <w:rPr>
          <w:color w:val="000000" w:themeColor="text1"/>
          <w:sz w:val="28"/>
          <w:szCs w:val="28"/>
          <w:lang w:val="kk-KZ"/>
        </w:rPr>
      </w:pPr>
      <w:r w:rsidRPr="00D629E6">
        <w:rPr>
          <w:color w:val="000000" w:themeColor="text1"/>
          <w:sz w:val="28"/>
          <w:szCs w:val="28"/>
        </w:rPr>
        <w:t>По 1 дозе порошка лиофилизированного помещают во ф</w:t>
      </w:r>
      <w:r w:rsidRPr="00D629E6">
        <w:rPr>
          <w:color w:val="000000" w:themeColor="text1"/>
          <w:sz w:val="28"/>
          <w:szCs w:val="28"/>
          <w:lang w:val="kk-KZ"/>
        </w:rPr>
        <w:t xml:space="preserve">лакон из прозрачного стекла типа </w:t>
      </w:r>
      <w:r w:rsidRPr="00D629E6">
        <w:rPr>
          <w:color w:val="000000" w:themeColor="text1"/>
          <w:sz w:val="28"/>
          <w:szCs w:val="28"/>
          <w:lang w:val="en-US"/>
        </w:rPr>
        <w:t>I</w:t>
      </w:r>
      <w:r w:rsidRPr="00D629E6">
        <w:rPr>
          <w:color w:val="000000" w:themeColor="text1"/>
          <w:sz w:val="28"/>
          <w:szCs w:val="28"/>
          <w:lang w:val="kk-KZ"/>
        </w:rPr>
        <w:t>, герметически укупоренный резиновой бутиловой пробкой, с алюминиевой обкаткой и пластиковой отрывной крышечкой.</w:t>
      </w:r>
    </w:p>
    <w:p w:rsidR="004419A9" w:rsidRPr="00D629E6" w:rsidRDefault="004419A9" w:rsidP="004419A9">
      <w:pPr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  <w:lang w:val="kk-KZ"/>
        </w:rPr>
        <w:t xml:space="preserve">По 1 дозе растворителя помещают </w:t>
      </w:r>
      <w:r w:rsidRPr="00D629E6">
        <w:rPr>
          <w:color w:val="000000" w:themeColor="text1"/>
          <w:sz w:val="28"/>
          <w:szCs w:val="28"/>
        </w:rPr>
        <w:t xml:space="preserve">в предварительно </w:t>
      </w:r>
      <w:r w:rsidR="00664034" w:rsidRPr="00D629E6">
        <w:rPr>
          <w:color w:val="000000" w:themeColor="text1"/>
          <w:sz w:val="28"/>
          <w:szCs w:val="28"/>
        </w:rPr>
        <w:t>з</w:t>
      </w:r>
      <w:r w:rsidRPr="00D629E6">
        <w:rPr>
          <w:color w:val="000000" w:themeColor="text1"/>
          <w:sz w:val="28"/>
          <w:szCs w:val="28"/>
        </w:rPr>
        <w:t xml:space="preserve">аполненный шприц </w:t>
      </w:r>
      <w:r w:rsidR="0073512E" w:rsidRPr="00D629E6">
        <w:rPr>
          <w:color w:val="000000" w:themeColor="text1"/>
          <w:sz w:val="28"/>
          <w:szCs w:val="28"/>
        </w:rPr>
        <w:t xml:space="preserve">объемом 1,25 мл из стекла типа </w:t>
      </w:r>
      <w:r w:rsidR="0073512E" w:rsidRPr="00D629E6">
        <w:rPr>
          <w:color w:val="000000" w:themeColor="text1"/>
          <w:sz w:val="28"/>
          <w:szCs w:val="28"/>
          <w:lang w:val="en-US"/>
        </w:rPr>
        <w:t>I</w:t>
      </w:r>
      <w:r w:rsidRPr="00D629E6">
        <w:rPr>
          <w:color w:val="000000" w:themeColor="text1"/>
          <w:sz w:val="28"/>
          <w:szCs w:val="28"/>
        </w:rPr>
        <w:t>.</w:t>
      </w:r>
    </w:p>
    <w:p w:rsidR="004419A9" w:rsidRPr="00D629E6" w:rsidRDefault="004419A9" w:rsidP="004419A9">
      <w:pPr>
        <w:widowControl w:val="0"/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По 1 флакону и 1 предварительно </w:t>
      </w:r>
      <w:r w:rsidR="00664034" w:rsidRPr="00D629E6">
        <w:rPr>
          <w:color w:val="000000" w:themeColor="text1"/>
          <w:sz w:val="28"/>
          <w:szCs w:val="28"/>
        </w:rPr>
        <w:t>з</w:t>
      </w:r>
      <w:r w:rsidRPr="00D629E6">
        <w:rPr>
          <w:color w:val="000000" w:themeColor="text1"/>
          <w:sz w:val="28"/>
          <w:szCs w:val="28"/>
        </w:rPr>
        <w:t>аполненному шприцу в комплекте с 2 иглами помещают в пластиковую контурную ячейковую упаковку. По 1 или 10 пластиковых контурных ячейковых упаковок вместе с инструкцией по медицинскому применению на государственном и русском языках помещают в пачку картонную.</w:t>
      </w:r>
    </w:p>
    <w:p w:rsidR="00664034" w:rsidRPr="00D629E6" w:rsidRDefault="00664034" w:rsidP="004419A9">
      <w:pPr>
        <w:widowControl w:val="0"/>
        <w:jc w:val="both"/>
        <w:rPr>
          <w:b/>
          <w:color w:val="000000" w:themeColor="text1"/>
          <w:sz w:val="28"/>
          <w:szCs w:val="28"/>
        </w:rPr>
      </w:pPr>
    </w:p>
    <w:p w:rsidR="00E93EE9" w:rsidRPr="00D629E6" w:rsidRDefault="00E93EE9" w:rsidP="00E93EE9">
      <w:pPr>
        <w:pStyle w:val="ae"/>
        <w:ind w:left="0" w:right="0"/>
        <w:rPr>
          <w:color w:val="000000" w:themeColor="text1"/>
          <w:sz w:val="28"/>
          <w:szCs w:val="28"/>
        </w:rPr>
      </w:pPr>
      <w:r w:rsidRPr="00D629E6">
        <w:rPr>
          <w:b/>
          <w:color w:val="000000" w:themeColor="text1"/>
          <w:sz w:val="28"/>
          <w:szCs w:val="28"/>
        </w:rPr>
        <w:t>Условия хранения</w:t>
      </w:r>
    </w:p>
    <w:p w:rsidR="0022468D" w:rsidRPr="00D629E6" w:rsidRDefault="0022468D" w:rsidP="0022468D">
      <w:pPr>
        <w:pStyle w:val="ae"/>
        <w:ind w:left="0" w:right="-1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Хранить в холодильнике при температуре от 2 </w:t>
      </w:r>
      <w:r w:rsidRPr="00D629E6">
        <w:rPr>
          <w:color w:val="000000" w:themeColor="text1"/>
          <w:sz w:val="28"/>
          <w:szCs w:val="28"/>
        </w:rPr>
        <w:sym w:font="Symbol" w:char="F0B0"/>
      </w:r>
      <w:r w:rsidRPr="00D629E6">
        <w:rPr>
          <w:color w:val="000000" w:themeColor="text1"/>
          <w:sz w:val="28"/>
          <w:szCs w:val="28"/>
        </w:rPr>
        <w:t xml:space="preserve">С до 8 </w:t>
      </w:r>
      <w:r w:rsidRPr="00D629E6">
        <w:rPr>
          <w:color w:val="000000" w:themeColor="text1"/>
          <w:sz w:val="28"/>
          <w:szCs w:val="28"/>
        </w:rPr>
        <w:sym w:font="Symbol" w:char="F0B0"/>
      </w:r>
      <w:r w:rsidRPr="00D629E6">
        <w:rPr>
          <w:color w:val="000000" w:themeColor="text1"/>
          <w:sz w:val="28"/>
          <w:szCs w:val="28"/>
        </w:rPr>
        <w:t xml:space="preserve">С в оригинальной упаковке </w:t>
      </w:r>
      <w:r w:rsidR="0008560A">
        <w:rPr>
          <w:color w:val="000000" w:themeColor="text1"/>
          <w:sz w:val="28"/>
          <w:szCs w:val="28"/>
        </w:rPr>
        <w:t>для защиты от света. Не замораживать.</w:t>
      </w:r>
    </w:p>
    <w:p w:rsidR="0022468D" w:rsidRPr="00D629E6" w:rsidRDefault="0022468D" w:rsidP="0022468D">
      <w:pPr>
        <w:pStyle w:val="ae"/>
        <w:ind w:left="0" w:right="-1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Приготовленная вакцина: вакцина остается стабильной в </w:t>
      </w:r>
      <w:r w:rsidRPr="0008560A">
        <w:rPr>
          <w:color w:val="000000" w:themeColor="text1"/>
          <w:sz w:val="28"/>
          <w:szCs w:val="28"/>
        </w:rPr>
        <w:t xml:space="preserve">течение </w:t>
      </w:r>
      <w:r w:rsidR="00D918BF" w:rsidRPr="0008560A">
        <w:rPr>
          <w:color w:val="000000" w:themeColor="text1"/>
          <w:sz w:val="28"/>
          <w:szCs w:val="28"/>
        </w:rPr>
        <w:t>8</w:t>
      </w:r>
      <w:r w:rsidRPr="00D629E6">
        <w:rPr>
          <w:color w:val="000000" w:themeColor="text1"/>
          <w:sz w:val="28"/>
          <w:szCs w:val="28"/>
        </w:rPr>
        <w:t xml:space="preserve"> часов при температуре от 2 </w:t>
      </w:r>
      <w:r w:rsidRPr="00D629E6">
        <w:rPr>
          <w:color w:val="000000" w:themeColor="text1"/>
          <w:sz w:val="28"/>
          <w:szCs w:val="28"/>
        </w:rPr>
        <w:sym w:font="Symbol" w:char="F0B0"/>
      </w:r>
      <w:r w:rsidRPr="00D629E6">
        <w:rPr>
          <w:color w:val="000000" w:themeColor="text1"/>
          <w:sz w:val="28"/>
          <w:szCs w:val="28"/>
        </w:rPr>
        <w:t xml:space="preserve">С до 8 </w:t>
      </w:r>
      <w:r w:rsidRPr="00D629E6">
        <w:rPr>
          <w:color w:val="000000" w:themeColor="text1"/>
          <w:sz w:val="28"/>
          <w:szCs w:val="28"/>
        </w:rPr>
        <w:sym w:font="Symbol" w:char="F0B0"/>
      </w:r>
      <w:r w:rsidRPr="00D629E6">
        <w:rPr>
          <w:color w:val="000000" w:themeColor="text1"/>
          <w:sz w:val="28"/>
          <w:szCs w:val="28"/>
        </w:rPr>
        <w:t>С.</w:t>
      </w:r>
    </w:p>
    <w:p w:rsidR="00C321E1" w:rsidRPr="00D629E6" w:rsidRDefault="00C321E1" w:rsidP="00C321E1">
      <w:pPr>
        <w:pStyle w:val="ae"/>
        <w:ind w:left="0" w:right="0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Хранить в недоступном для детей месте! </w:t>
      </w:r>
    </w:p>
    <w:p w:rsidR="00C321E1" w:rsidRPr="00D629E6" w:rsidRDefault="00C321E1" w:rsidP="00C321E1">
      <w:pPr>
        <w:pStyle w:val="ae"/>
        <w:ind w:left="0" w:right="0"/>
        <w:rPr>
          <w:i/>
          <w:color w:val="000000" w:themeColor="text1"/>
          <w:sz w:val="28"/>
          <w:szCs w:val="28"/>
        </w:rPr>
      </w:pPr>
      <w:r w:rsidRPr="00D629E6">
        <w:rPr>
          <w:i/>
          <w:color w:val="000000" w:themeColor="text1"/>
          <w:sz w:val="28"/>
          <w:szCs w:val="28"/>
        </w:rPr>
        <w:lastRenderedPageBreak/>
        <w:t>Условия транспортировки</w:t>
      </w:r>
    </w:p>
    <w:p w:rsidR="00AE6A0F" w:rsidRPr="00D629E6" w:rsidRDefault="00C321E1" w:rsidP="00C321E1">
      <w:pPr>
        <w:pStyle w:val="ae"/>
        <w:ind w:left="0" w:right="0"/>
        <w:rPr>
          <w:color w:val="000000" w:themeColor="text1"/>
          <w:spacing w:val="-5"/>
          <w:sz w:val="28"/>
          <w:szCs w:val="28"/>
        </w:rPr>
      </w:pPr>
      <w:r w:rsidRPr="00D629E6">
        <w:rPr>
          <w:color w:val="000000" w:themeColor="text1"/>
          <w:spacing w:val="-5"/>
          <w:sz w:val="28"/>
          <w:szCs w:val="28"/>
        </w:rPr>
        <w:t xml:space="preserve">В соответствии с ГОСТ 17768-90. При температуре от 2 </w:t>
      </w:r>
      <w:r w:rsidRPr="00D629E6">
        <w:rPr>
          <w:color w:val="000000" w:themeColor="text1"/>
          <w:spacing w:val="-5"/>
          <w:sz w:val="28"/>
          <w:szCs w:val="28"/>
        </w:rPr>
        <w:sym w:font="Symbol" w:char="F0B0"/>
      </w:r>
      <w:r w:rsidRPr="00D629E6">
        <w:rPr>
          <w:color w:val="000000" w:themeColor="text1"/>
          <w:spacing w:val="-5"/>
          <w:sz w:val="28"/>
          <w:szCs w:val="28"/>
        </w:rPr>
        <w:t xml:space="preserve">С до 8 </w:t>
      </w:r>
      <w:r w:rsidRPr="00D629E6">
        <w:rPr>
          <w:color w:val="000000" w:themeColor="text1"/>
          <w:spacing w:val="-5"/>
          <w:sz w:val="28"/>
          <w:szCs w:val="28"/>
        </w:rPr>
        <w:sym w:font="Symbol" w:char="F0B0"/>
      </w:r>
      <w:r w:rsidRPr="00D629E6">
        <w:rPr>
          <w:color w:val="000000" w:themeColor="text1"/>
          <w:spacing w:val="-5"/>
          <w:sz w:val="28"/>
          <w:szCs w:val="28"/>
        </w:rPr>
        <w:t xml:space="preserve">С. </w:t>
      </w:r>
    </w:p>
    <w:p w:rsidR="00C321E1" w:rsidRPr="00D629E6" w:rsidRDefault="00C321E1" w:rsidP="00C321E1">
      <w:pPr>
        <w:pStyle w:val="ae"/>
        <w:ind w:left="0" w:right="0"/>
        <w:rPr>
          <w:color w:val="000000" w:themeColor="text1"/>
          <w:sz w:val="28"/>
          <w:szCs w:val="28"/>
        </w:rPr>
      </w:pPr>
      <w:r w:rsidRPr="0008560A">
        <w:rPr>
          <w:color w:val="000000" w:themeColor="text1"/>
          <w:spacing w:val="-5"/>
          <w:sz w:val="28"/>
          <w:szCs w:val="28"/>
        </w:rPr>
        <w:t>Не замораживать</w:t>
      </w:r>
      <w:r w:rsidR="00AE6A0F" w:rsidRPr="0008560A">
        <w:rPr>
          <w:color w:val="000000" w:themeColor="text1"/>
          <w:spacing w:val="-5"/>
          <w:sz w:val="28"/>
          <w:szCs w:val="28"/>
        </w:rPr>
        <w:t>!</w:t>
      </w:r>
    </w:p>
    <w:p w:rsidR="00E93EE9" w:rsidRPr="00D629E6" w:rsidRDefault="00E93EE9" w:rsidP="00E93EE9">
      <w:pPr>
        <w:pStyle w:val="ae"/>
        <w:ind w:left="0" w:right="0"/>
        <w:rPr>
          <w:color w:val="000000" w:themeColor="text1"/>
          <w:sz w:val="28"/>
          <w:szCs w:val="28"/>
        </w:rPr>
      </w:pPr>
    </w:p>
    <w:p w:rsidR="00E93EE9" w:rsidRPr="00D629E6" w:rsidRDefault="00E93EE9" w:rsidP="00E93EE9">
      <w:pPr>
        <w:pStyle w:val="ae"/>
        <w:ind w:left="0" w:right="0"/>
        <w:rPr>
          <w:color w:val="000000" w:themeColor="text1"/>
          <w:sz w:val="28"/>
          <w:szCs w:val="28"/>
        </w:rPr>
      </w:pPr>
      <w:r w:rsidRPr="00D629E6">
        <w:rPr>
          <w:b/>
          <w:color w:val="000000" w:themeColor="text1"/>
          <w:sz w:val="28"/>
          <w:szCs w:val="28"/>
        </w:rPr>
        <w:t xml:space="preserve">Срок </w:t>
      </w:r>
      <w:r w:rsidR="00C31144" w:rsidRPr="00D629E6">
        <w:rPr>
          <w:b/>
          <w:color w:val="000000" w:themeColor="text1"/>
          <w:sz w:val="28"/>
          <w:szCs w:val="28"/>
        </w:rPr>
        <w:t>хранения</w:t>
      </w:r>
    </w:p>
    <w:p w:rsidR="00E93EE9" w:rsidRPr="00D629E6" w:rsidRDefault="009C1A04" w:rsidP="00E93EE9">
      <w:pPr>
        <w:pStyle w:val="ae"/>
        <w:ind w:left="0" w:right="0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18 месяцев</w:t>
      </w:r>
    </w:p>
    <w:p w:rsidR="00E93EE9" w:rsidRPr="00D629E6" w:rsidRDefault="00E93EE9" w:rsidP="00E93EE9">
      <w:pPr>
        <w:pStyle w:val="ae"/>
        <w:ind w:left="0" w:right="0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Не </w:t>
      </w:r>
      <w:r w:rsidR="0046093F" w:rsidRPr="00D629E6">
        <w:rPr>
          <w:color w:val="000000" w:themeColor="text1"/>
          <w:sz w:val="28"/>
          <w:szCs w:val="28"/>
        </w:rPr>
        <w:t>применять</w:t>
      </w:r>
      <w:r w:rsidRPr="00D629E6">
        <w:rPr>
          <w:color w:val="000000" w:themeColor="text1"/>
          <w:sz w:val="28"/>
          <w:szCs w:val="28"/>
        </w:rPr>
        <w:t xml:space="preserve"> по истечении срока годности</w:t>
      </w:r>
    </w:p>
    <w:p w:rsidR="00536F31" w:rsidRPr="00D629E6" w:rsidRDefault="00536F31" w:rsidP="00E93EE9">
      <w:pPr>
        <w:pStyle w:val="ae"/>
        <w:ind w:left="0" w:right="0"/>
        <w:rPr>
          <w:color w:val="000000" w:themeColor="text1"/>
          <w:sz w:val="28"/>
          <w:szCs w:val="28"/>
        </w:rPr>
      </w:pPr>
    </w:p>
    <w:p w:rsidR="00E93EE9" w:rsidRPr="00D629E6" w:rsidRDefault="00E93EE9" w:rsidP="00E93EE9">
      <w:pPr>
        <w:jc w:val="both"/>
        <w:rPr>
          <w:b/>
          <w:color w:val="000000" w:themeColor="text1"/>
          <w:sz w:val="28"/>
          <w:szCs w:val="28"/>
        </w:rPr>
      </w:pPr>
      <w:r w:rsidRPr="00D629E6">
        <w:rPr>
          <w:b/>
          <w:color w:val="000000" w:themeColor="text1"/>
          <w:sz w:val="28"/>
          <w:szCs w:val="28"/>
        </w:rPr>
        <w:t>Условия отпуска из аптек</w:t>
      </w:r>
    </w:p>
    <w:p w:rsidR="00E93EE9" w:rsidRPr="00D629E6" w:rsidRDefault="00E93EE9" w:rsidP="00E93EE9">
      <w:pPr>
        <w:jc w:val="both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По рецепту (только для специализированных учреждений)</w:t>
      </w:r>
    </w:p>
    <w:p w:rsidR="00E93EE9" w:rsidRPr="00D629E6" w:rsidRDefault="00E93EE9" w:rsidP="00E93EE9">
      <w:pPr>
        <w:jc w:val="both"/>
        <w:rPr>
          <w:color w:val="000000" w:themeColor="text1"/>
          <w:sz w:val="28"/>
          <w:szCs w:val="28"/>
        </w:rPr>
      </w:pPr>
    </w:p>
    <w:p w:rsidR="00213D0E" w:rsidRPr="00D629E6" w:rsidRDefault="00E93EE9" w:rsidP="00E93EE9">
      <w:pPr>
        <w:pStyle w:val="ae"/>
        <w:ind w:left="0" w:right="0"/>
        <w:rPr>
          <w:b/>
          <w:color w:val="000000" w:themeColor="text1"/>
          <w:sz w:val="28"/>
          <w:szCs w:val="28"/>
        </w:rPr>
      </w:pPr>
      <w:r w:rsidRPr="00D629E6">
        <w:rPr>
          <w:b/>
          <w:color w:val="000000" w:themeColor="text1"/>
          <w:sz w:val="28"/>
          <w:szCs w:val="28"/>
        </w:rPr>
        <w:t>Производитель</w:t>
      </w:r>
    </w:p>
    <w:p w:rsidR="00213D0E" w:rsidRPr="00D629E6" w:rsidRDefault="00213D0E" w:rsidP="00213D0E">
      <w:pPr>
        <w:jc w:val="both"/>
        <w:rPr>
          <w:color w:val="000000" w:themeColor="text1"/>
          <w:sz w:val="28"/>
        </w:rPr>
      </w:pPr>
      <w:r w:rsidRPr="00D629E6">
        <w:rPr>
          <w:color w:val="000000" w:themeColor="text1"/>
          <w:sz w:val="28"/>
          <w:lang w:val="en-US"/>
        </w:rPr>
        <w:t>GlaxoSmithKline</w:t>
      </w:r>
      <w:r w:rsidRPr="00D629E6">
        <w:rPr>
          <w:color w:val="000000" w:themeColor="text1"/>
          <w:sz w:val="28"/>
        </w:rPr>
        <w:t xml:space="preserve"> </w:t>
      </w:r>
      <w:r w:rsidRPr="00D629E6">
        <w:rPr>
          <w:color w:val="000000" w:themeColor="text1"/>
          <w:sz w:val="28"/>
          <w:lang w:val="en-US"/>
        </w:rPr>
        <w:t>Biologicals</w:t>
      </w:r>
      <w:r w:rsidRPr="00D629E6">
        <w:rPr>
          <w:color w:val="000000" w:themeColor="text1"/>
          <w:sz w:val="28"/>
        </w:rPr>
        <w:t xml:space="preserve"> </w:t>
      </w:r>
      <w:r w:rsidRPr="00D629E6">
        <w:rPr>
          <w:color w:val="000000" w:themeColor="text1"/>
          <w:sz w:val="28"/>
          <w:lang w:val="en-US"/>
        </w:rPr>
        <w:t>s</w:t>
      </w:r>
      <w:r w:rsidRPr="00D629E6">
        <w:rPr>
          <w:color w:val="000000" w:themeColor="text1"/>
          <w:sz w:val="28"/>
        </w:rPr>
        <w:t>.</w:t>
      </w:r>
      <w:r w:rsidRPr="00D629E6">
        <w:rPr>
          <w:color w:val="000000" w:themeColor="text1"/>
          <w:sz w:val="28"/>
          <w:lang w:val="en-US"/>
        </w:rPr>
        <w:t>a</w:t>
      </w:r>
      <w:r w:rsidRPr="00D629E6">
        <w:rPr>
          <w:color w:val="000000" w:themeColor="text1"/>
          <w:sz w:val="28"/>
        </w:rPr>
        <w:t>., Бельгия</w:t>
      </w:r>
    </w:p>
    <w:p w:rsidR="00213D0E" w:rsidRPr="00D629E6" w:rsidRDefault="00DA7BE9" w:rsidP="00213D0E">
      <w:pPr>
        <w:jc w:val="both"/>
        <w:rPr>
          <w:color w:val="000000" w:themeColor="text1"/>
          <w:sz w:val="28"/>
          <w:szCs w:val="28"/>
          <w:lang w:val="en-US"/>
        </w:rPr>
      </w:pPr>
      <w:r w:rsidRPr="00D629E6">
        <w:rPr>
          <w:color w:val="000000" w:themeColor="text1"/>
          <w:sz w:val="28"/>
          <w:szCs w:val="28"/>
          <w:lang w:val="en-US"/>
        </w:rPr>
        <w:t xml:space="preserve">(Rue de </w:t>
      </w:r>
      <w:proofErr w:type="spellStart"/>
      <w:r w:rsidRPr="00D629E6">
        <w:rPr>
          <w:color w:val="000000" w:themeColor="text1"/>
          <w:sz w:val="28"/>
          <w:szCs w:val="28"/>
          <w:lang w:val="en-US"/>
        </w:rPr>
        <w:t>l</w:t>
      </w:r>
      <w:r w:rsidR="00213D0E" w:rsidRPr="00D629E6">
        <w:rPr>
          <w:color w:val="000000" w:themeColor="text1"/>
          <w:sz w:val="28"/>
          <w:szCs w:val="28"/>
          <w:lang w:val="en-US"/>
        </w:rPr>
        <w:t>’Institut</w:t>
      </w:r>
      <w:proofErr w:type="spellEnd"/>
      <w:r w:rsidR="00213D0E" w:rsidRPr="00D629E6">
        <w:rPr>
          <w:color w:val="000000" w:themeColor="text1"/>
          <w:sz w:val="28"/>
          <w:szCs w:val="28"/>
          <w:lang w:val="en-US"/>
        </w:rPr>
        <w:t xml:space="preserve"> 89, 1330 </w:t>
      </w:r>
      <w:proofErr w:type="spellStart"/>
      <w:r w:rsidR="00213D0E" w:rsidRPr="00D629E6">
        <w:rPr>
          <w:color w:val="000000" w:themeColor="text1"/>
          <w:sz w:val="28"/>
          <w:szCs w:val="28"/>
          <w:lang w:val="en-US"/>
        </w:rPr>
        <w:t>Rixensart</w:t>
      </w:r>
      <w:proofErr w:type="spellEnd"/>
      <w:r w:rsidR="00213D0E" w:rsidRPr="00D629E6">
        <w:rPr>
          <w:color w:val="000000" w:themeColor="text1"/>
          <w:sz w:val="28"/>
          <w:szCs w:val="28"/>
          <w:lang w:val="en-US"/>
        </w:rPr>
        <w:t xml:space="preserve">, </w:t>
      </w:r>
      <w:r w:rsidR="00213D0E" w:rsidRPr="00D629E6">
        <w:rPr>
          <w:color w:val="000000" w:themeColor="text1"/>
          <w:spacing w:val="-3"/>
          <w:sz w:val="28"/>
          <w:szCs w:val="28"/>
          <w:lang w:val="fr-FR"/>
        </w:rPr>
        <w:t>Belgium</w:t>
      </w:r>
      <w:r w:rsidR="00213D0E" w:rsidRPr="00D629E6">
        <w:rPr>
          <w:color w:val="000000" w:themeColor="text1"/>
          <w:sz w:val="28"/>
          <w:szCs w:val="28"/>
          <w:lang w:val="en-US"/>
        </w:rPr>
        <w:t>)</w:t>
      </w:r>
    </w:p>
    <w:p w:rsidR="00213D0E" w:rsidRPr="00D629E6" w:rsidRDefault="00213D0E" w:rsidP="00E93EE9">
      <w:pPr>
        <w:pStyle w:val="ae"/>
        <w:ind w:left="0" w:right="0"/>
        <w:rPr>
          <w:b/>
          <w:color w:val="000000" w:themeColor="text1"/>
          <w:sz w:val="28"/>
          <w:szCs w:val="28"/>
          <w:lang w:val="en-US"/>
        </w:rPr>
      </w:pPr>
    </w:p>
    <w:p w:rsidR="00213D0E" w:rsidRPr="00D629E6" w:rsidRDefault="00213D0E" w:rsidP="00213D0E">
      <w:pPr>
        <w:pStyle w:val="ae"/>
        <w:ind w:left="0"/>
        <w:rPr>
          <w:b/>
          <w:color w:val="000000" w:themeColor="text1"/>
          <w:sz w:val="28"/>
          <w:szCs w:val="28"/>
          <w:lang w:val="en-US"/>
        </w:rPr>
      </w:pPr>
      <w:r w:rsidRPr="00D629E6">
        <w:rPr>
          <w:b/>
          <w:color w:val="000000" w:themeColor="text1"/>
          <w:sz w:val="28"/>
          <w:szCs w:val="28"/>
        </w:rPr>
        <w:t>Упаковщик</w:t>
      </w:r>
    </w:p>
    <w:p w:rsidR="00213D0E" w:rsidRPr="00D629E6" w:rsidRDefault="00213D0E" w:rsidP="00213D0E">
      <w:pPr>
        <w:pStyle w:val="ae"/>
        <w:ind w:left="0"/>
        <w:rPr>
          <w:color w:val="000000" w:themeColor="text1"/>
          <w:sz w:val="28"/>
          <w:szCs w:val="28"/>
          <w:lang w:val="en-GB"/>
        </w:rPr>
      </w:pPr>
      <w:r w:rsidRPr="00D629E6">
        <w:rPr>
          <w:color w:val="000000" w:themeColor="text1"/>
          <w:sz w:val="28"/>
          <w:szCs w:val="28"/>
          <w:lang w:val="en-GB"/>
        </w:rPr>
        <w:t xml:space="preserve">GlaxoSmithKline Biologicals </w:t>
      </w:r>
      <w:proofErr w:type="spellStart"/>
      <w:r w:rsidRPr="00D629E6">
        <w:rPr>
          <w:color w:val="000000" w:themeColor="text1"/>
          <w:sz w:val="28"/>
          <w:szCs w:val="28"/>
          <w:lang w:val="en-GB"/>
        </w:rPr>
        <w:t>s.a.</w:t>
      </w:r>
      <w:proofErr w:type="spellEnd"/>
      <w:r w:rsidRPr="00D629E6">
        <w:rPr>
          <w:color w:val="000000" w:themeColor="text1"/>
          <w:sz w:val="28"/>
          <w:szCs w:val="28"/>
          <w:lang w:val="en-GB"/>
        </w:rPr>
        <w:t xml:space="preserve">, </w:t>
      </w:r>
      <w:r w:rsidRPr="00D629E6">
        <w:rPr>
          <w:color w:val="000000" w:themeColor="text1"/>
          <w:sz w:val="28"/>
          <w:szCs w:val="28"/>
        </w:rPr>
        <w:t>Бельгия</w:t>
      </w:r>
    </w:p>
    <w:p w:rsidR="00213D0E" w:rsidRPr="00D629E6" w:rsidRDefault="00DA7BE9" w:rsidP="00213D0E">
      <w:pPr>
        <w:pStyle w:val="ae"/>
        <w:ind w:firstLine="567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  <w:lang w:val="nb-NO"/>
        </w:rPr>
        <w:t>(Rue Fle</w:t>
      </w:r>
      <w:r w:rsidR="00213D0E" w:rsidRPr="00D629E6">
        <w:rPr>
          <w:color w:val="000000" w:themeColor="text1"/>
          <w:sz w:val="28"/>
          <w:szCs w:val="28"/>
          <w:lang w:val="nb-NO"/>
        </w:rPr>
        <w:t>ming 20, 1300 Wavre</w:t>
      </w:r>
      <w:r w:rsidR="00213D0E" w:rsidRPr="00D629E6">
        <w:rPr>
          <w:color w:val="000000" w:themeColor="text1"/>
          <w:sz w:val="28"/>
          <w:szCs w:val="28"/>
        </w:rPr>
        <w:t xml:space="preserve">, </w:t>
      </w:r>
      <w:r w:rsidR="00213D0E" w:rsidRPr="00D629E6">
        <w:rPr>
          <w:color w:val="000000" w:themeColor="text1"/>
          <w:spacing w:val="-3"/>
          <w:sz w:val="28"/>
          <w:szCs w:val="28"/>
          <w:lang w:val="fr-FR"/>
        </w:rPr>
        <w:t>Belgium</w:t>
      </w:r>
      <w:r w:rsidR="00213D0E" w:rsidRPr="00D629E6">
        <w:rPr>
          <w:color w:val="000000" w:themeColor="text1"/>
          <w:sz w:val="28"/>
          <w:szCs w:val="28"/>
          <w:lang w:val="nb-NO"/>
        </w:rPr>
        <w:t>)</w:t>
      </w:r>
    </w:p>
    <w:p w:rsidR="00213D0E" w:rsidRPr="00D629E6" w:rsidRDefault="00213D0E" w:rsidP="00E93EE9">
      <w:pPr>
        <w:pStyle w:val="ae"/>
        <w:ind w:left="0" w:right="0"/>
        <w:rPr>
          <w:b/>
          <w:color w:val="000000" w:themeColor="text1"/>
          <w:sz w:val="28"/>
          <w:szCs w:val="28"/>
        </w:rPr>
      </w:pPr>
    </w:p>
    <w:p w:rsidR="00045B4E" w:rsidRPr="00D629E6" w:rsidRDefault="00D7206C" w:rsidP="00A66B3B">
      <w:pPr>
        <w:jc w:val="both"/>
        <w:rPr>
          <w:b/>
          <w:color w:val="000000" w:themeColor="text1"/>
          <w:sz w:val="28"/>
          <w:szCs w:val="28"/>
        </w:rPr>
      </w:pPr>
      <w:r w:rsidRPr="00D629E6">
        <w:rPr>
          <w:b/>
          <w:color w:val="000000" w:themeColor="text1"/>
          <w:sz w:val="28"/>
          <w:szCs w:val="28"/>
        </w:rPr>
        <w:t xml:space="preserve">Держатель </w:t>
      </w:r>
      <w:r w:rsidR="00C31144" w:rsidRPr="00D629E6">
        <w:rPr>
          <w:b/>
          <w:color w:val="000000" w:themeColor="text1"/>
          <w:sz w:val="28"/>
          <w:szCs w:val="28"/>
        </w:rPr>
        <w:t>регистрационного удостоверения</w:t>
      </w:r>
    </w:p>
    <w:p w:rsidR="00C31144" w:rsidRPr="00D629E6" w:rsidRDefault="00C31144" w:rsidP="00C31144">
      <w:pPr>
        <w:jc w:val="both"/>
        <w:rPr>
          <w:color w:val="000000" w:themeColor="text1"/>
          <w:sz w:val="28"/>
          <w:lang w:val="en-GB"/>
        </w:rPr>
      </w:pPr>
      <w:r w:rsidRPr="00D629E6">
        <w:rPr>
          <w:color w:val="000000" w:themeColor="text1"/>
          <w:sz w:val="28"/>
          <w:lang w:val="en-US"/>
        </w:rPr>
        <w:t>GlaxoSmithKline</w:t>
      </w:r>
      <w:r w:rsidRPr="00D629E6">
        <w:rPr>
          <w:color w:val="000000" w:themeColor="text1"/>
          <w:sz w:val="28"/>
          <w:lang w:val="en-GB"/>
        </w:rPr>
        <w:t xml:space="preserve"> </w:t>
      </w:r>
      <w:r w:rsidRPr="00D629E6">
        <w:rPr>
          <w:color w:val="000000" w:themeColor="text1"/>
          <w:sz w:val="28"/>
          <w:lang w:val="en-US"/>
        </w:rPr>
        <w:t>Biologicals</w:t>
      </w:r>
      <w:r w:rsidRPr="00D629E6">
        <w:rPr>
          <w:color w:val="000000" w:themeColor="text1"/>
          <w:sz w:val="28"/>
          <w:lang w:val="en-GB"/>
        </w:rPr>
        <w:t xml:space="preserve"> </w:t>
      </w:r>
      <w:r w:rsidRPr="00D629E6">
        <w:rPr>
          <w:color w:val="000000" w:themeColor="text1"/>
          <w:sz w:val="28"/>
          <w:lang w:val="en-US"/>
        </w:rPr>
        <w:t>s</w:t>
      </w:r>
      <w:r w:rsidRPr="00D629E6">
        <w:rPr>
          <w:color w:val="000000" w:themeColor="text1"/>
          <w:sz w:val="28"/>
          <w:lang w:val="en-GB"/>
        </w:rPr>
        <w:t>.</w:t>
      </w:r>
      <w:r w:rsidRPr="00D629E6">
        <w:rPr>
          <w:color w:val="000000" w:themeColor="text1"/>
          <w:sz w:val="28"/>
          <w:lang w:val="en-US"/>
        </w:rPr>
        <w:t>a</w:t>
      </w:r>
      <w:r w:rsidRPr="00D629E6">
        <w:rPr>
          <w:color w:val="000000" w:themeColor="text1"/>
          <w:sz w:val="28"/>
          <w:lang w:val="en-GB"/>
        </w:rPr>
        <w:t xml:space="preserve">., </w:t>
      </w:r>
      <w:r w:rsidRPr="00D629E6">
        <w:rPr>
          <w:color w:val="000000" w:themeColor="text1"/>
          <w:sz w:val="28"/>
        </w:rPr>
        <w:t>Бельгия</w:t>
      </w:r>
    </w:p>
    <w:p w:rsidR="00213D0E" w:rsidRPr="00D629E6" w:rsidRDefault="00DA7BE9" w:rsidP="00213D0E">
      <w:pPr>
        <w:jc w:val="both"/>
        <w:rPr>
          <w:color w:val="000000" w:themeColor="text1"/>
          <w:sz w:val="28"/>
          <w:szCs w:val="28"/>
          <w:lang w:val="en-US"/>
        </w:rPr>
      </w:pPr>
      <w:r w:rsidRPr="00D629E6">
        <w:rPr>
          <w:color w:val="000000" w:themeColor="text1"/>
          <w:sz w:val="28"/>
          <w:szCs w:val="28"/>
          <w:lang w:val="en-US"/>
        </w:rPr>
        <w:t xml:space="preserve">(Rue de </w:t>
      </w:r>
      <w:proofErr w:type="spellStart"/>
      <w:r w:rsidRPr="00D629E6">
        <w:rPr>
          <w:color w:val="000000" w:themeColor="text1"/>
          <w:sz w:val="28"/>
          <w:szCs w:val="28"/>
          <w:lang w:val="en-US"/>
        </w:rPr>
        <w:t>l</w:t>
      </w:r>
      <w:r w:rsidR="00213D0E" w:rsidRPr="00D629E6">
        <w:rPr>
          <w:color w:val="000000" w:themeColor="text1"/>
          <w:sz w:val="28"/>
          <w:szCs w:val="28"/>
          <w:lang w:val="en-US"/>
        </w:rPr>
        <w:t>’Institut</w:t>
      </w:r>
      <w:proofErr w:type="spellEnd"/>
      <w:r w:rsidR="00213D0E" w:rsidRPr="00D629E6">
        <w:rPr>
          <w:color w:val="000000" w:themeColor="text1"/>
          <w:sz w:val="28"/>
          <w:szCs w:val="28"/>
          <w:lang w:val="en-US"/>
        </w:rPr>
        <w:t xml:space="preserve"> 89, 1330 </w:t>
      </w:r>
      <w:proofErr w:type="spellStart"/>
      <w:r w:rsidR="00213D0E" w:rsidRPr="00D629E6">
        <w:rPr>
          <w:color w:val="000000" w:themeColor="text1"/>
          <w:sz w:val="28"/>
          <w:szCs w:val="28"/>
          <w:lang w:val="en-US"/>
        </w:rPr>
        <w:t>Rixensart</w:t>
      </w:r>
      <w:proofErr w:type="spellEnd"/>
      <w:r w:rsidR="00213D0E" w:rsidRPr="00D629E6">
        <w:rPr>
          <w:color w:val="000000" w:themeColor="text1"/>
          <w:sz w:val="28"/>
          <w:szCs w:val="28"/>
          <w:lang w:val="en-US"/>
        </w:rPr>
        <w:t>, Belgium)</w:t>
      </w:r>
    </w:p>
    <w:p w:rsidR="00207564" w:rsidRPr="00D629E6" w:rsidRDefault="00207564" w:rsidP="00A66B3B">
      <w:pPr>
        <w:jc w:val="both"/>
        <w:rPr>
          <w:color w:val="000000" w:themeColor="text1"/>
          <w:sz w:val="28"/>
          <w:szCs w:val="28"/>
          <w:lang w:val="en-US"/>
        </w:rPr>
      </w:pPr>
    </w:p>
    <w:p w:rsidR="00F8323A" w:rsidRPr="00D629E6" w:rsidRDefault="0075102A" w:rsidP="00F8323A">
      <w:pPr>
        <w:widowControl w:val="0"/>
        <w:ind w:left="57" w:right="57"/>
        <w:rPr>
          <w:color w:val="000000" w:themeColor="text1"/>
          <w:sz w:val="24"/>
          <w:szCs w:val="24"/>
        </w:rPr>
      </w:pPr>
      <w:r w:rsidRPr="00D629E6">
        <w:rPr>
          <w:i/>
          <w:color w:val="000000" w:themeColor="text1"/>
          <w:sz w:val="24"/>
          <w:szCs w:val="24"/>
        </w:rPr>
        <w:t>«Права на обладаниe товарными знаками принадлежат группe компаний GSK»</w:t>
      </w:r>
    </w:p>
    <w:p w:rsidR="00624F5A" w:rsidRPr="00D629E6" w:rsidRDefault="00624F5A" w:rsidP="00A66B3B">
      <w:pPr>
        <w:jc w:val="both"/>
        <w:rPr>
          <w:color w:val="000000" w:themeColor="text1"/>
          <w:sz w:val="28"/>
          <w:szCs w:val="28"/>
        </w:rPr>
      </w:pPr>
    </w:p>
    <w:p w:rsidR="00F8323A" w:rsidRPr="00D629E6" w:rsidRDefault="00F8323A" w:rsidP="00F8323A">
      <w:pPr>
        <w:pStyle w:val="2"/>
        <w:rPr>
          <w:b/>
          <w:color w:val="000000" w:themeColor="text1"/>
          <w:szCs w:val="24"/>
          <w:lang w:val="de-DE" w:eastAsia="de-DE"/>
        </w:rPr>
      </w:pPr>
      <w:r w:rsidRPr="00D629E6">
        <w:rPr>
          <w:b/>
          <w:i/>
          <w:color w:val="000000" w:themeColor="text1"/>
          <w:szCs w:val="24"/>
          <w:lang w:val="ru-RU"/>
        </w:rPr>
        <w:t xml:space="preserve">Наименование, адрес и контактные данные </w:t>
      </w:r>
      <w:r w:rsidR="00D7206C" w:rsidRPr="00D629E6">
        <w:rPr>
          <w:b/>
          <w:color w:val="000000" w:themeColor="text1"/>
          <w:szCs w:val="28"/>
          <w:lang w:val="ru-RU"/>
        </w:rPr>
        <w:t xml:space="preserve">(телефон, факс, электронная почта) </w:t>
      </w:r>
      <w:r w:rsidRPr="00D629E6">
        <w:rPr>
          <w:b/>
          <w:i/>
          <w:color w:val="000000" w:themeColor="text1"/>
          <w:szCs w:val="24"/>
          <w:lang w:val="ru-RU"/>
        </w:rPr>
        <w:t xml:space="preserve">организации на территории Республики Казахстан, принимающей претензии (предложения) по качеству лекарственных средств от потребителей и </w:t>
      </w:r>
      <w:r w:rsidRPr="00D629E6">
        <w:rPr>
          <w:b/>
          <w:i/>
          <w:color w:val="000000" w:themeColor="text1"/>
          <w:szCs w:val="24"/>
          <w:lang w:val="de-DE" w:eastAsia="de-DE"/>
        </w:rPr>
        <w:t>ответственной за пострегистрационное наблюдение за безопасностью лекарственного средства:</w:t>
      </w:r>
      <w:r w:rsidRPr="00D629E6">
        <w:rPr>
          <w:b/>
          <w:color w:val="000000" w:themeColor="text1"/>
          <w:szCs w:val="24"/>
          <w:lang w:val="de-DE" w:eastAsia="de-DE"/>
        </w:rPr>
        <w:t xml:space="preserve"> </w:t>
      </w:r>
    </w:p>
    <w:p w:rsidR="00F8323A" w:rsidRPr="00D629E6" w:rsidRDefault="006F069E" w:rsidP="00F8323A">
      <w:pPr>
        <w:ind w:right="-676"/>
        <w:rPr>
          <w:color w:val="000000" w:themeColor="text1"/>
          <w:sz w:val="28"/>
          <w:szCs w:val="24"/>
          <w:lang w:val="kk-KZ"/>
        </w:rPr>
      </w:pPr>
      <w:r w:rsidRPr="00D629E6">
        <w:rPr>
          <w:color w:val="000000" w:themeColor="text1"/>
          <w:sz w:val="28"/>
          <w:szCs w:val="24"/>
          <w:lang w:val="kk-KZ"/>
        </w:rPr>
        <w:t>ТОО «ГСК Казахстан»</w:t>
      </w:r>
    </w:p>
    <w:p w:rsidR="0016330B" w:rsidRPr="00D629E6" w:rsidRDefault="0016330B" w:rsidP="00F8323A">
      <w:pPr>
        <w:ind w:right="-676"/>
        <w:rPr>
          <w:color w:val="000000" w:themeColor="text1"/>
          <w:sz w:val="28"/>
          <w:szCs w:val="28"/>
        </w:rPr>
      </w:pPr>
      <w:smartTag w:uri="urn:schemas-microsoft-com:office:smarttags" w:element="metricconverter">
        <w:smartTagPr>
          <w:attr w:name="ProductID" w:val="050059, г"/>
        </w:smartTagPr>
        <w:r w:rsidRPr="00D629E6">
          <w:rPr>
            <w:color w:val="000000" w:themeColor="text1"/>
            <w:sz w:val="28"/>
            <w:szCs w:val="28"/>
          </w:rPr>
          <w:t>050059, г</w:t>
        </w:r>
      </w:smartTag>
      <w:r w:rsidRPr="00D629E6">
        <w:rPr>
          <w:color w:val="000000" w:themeColor="text1"/>
          <w:sz w:val="28"/>
          <w:szCs w:val="28"/>
        </w:rPr>
        <w:t xml:space="preserve">.Алматы, </w:t>
      </w:r>
      <w:r w:rsidR="006F069E" w:rsidRPr="00D629E6">
        <w:rPr>
          <w:color w:val="000000" w:themeColor="text1"/>
          <w:sz w:val="28"/>
          <w:szCs w:val="28"/>
        </w:rPr>
        <w:t>проспект Нурсултан Назарбаев</w:t>
      </w:r>
      <w:r w:rsidRPr="00D629E6">
        <w:rPr>
          <w:color w:val="000000" w:themeColor="text1"/>
          <w:sz w:val="28"/>
          <w:szCs w:val="28"/>
        </w:rPr>
        <w:t>, 273</w:t>
      </w:r>
    </w:p>
    <w:p w:rsidR="0016330B" w:rsidRPr="00D629E6" w:rsidRDefault="00664034" w:rsidP="0016330B">
      <w:pPr>
        <w:ind w:right="-676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Номер телефона: </w:t>
      </w:r>
      <w:r w:rsidR="0016330B" w:rsidRPr="00D629E6">
        <w:rPr>
          <w:color w:val="000000" w:themeColor="text1"/>
          <w:sz w:val="28"/>
          <w:szCs w:val="28"/>
        </w:rPr>
        <w:t>+7 727 258 28 92, +7 727 259 09 96</w:t>
      </w:r>
    </w:p>
    <w:p w:rsidR="0016330B" w:rsidRPr="00D629E6" w:rsidRDefault="0016330B" w:rsidP="0016330B">
      <w:pPr>
        <w:ind w:right="-676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>Номер факса: + 7 727 258 28 90</w:t>
      </w:r>
    </w:p>
    <w:p w:rsidR="006F069E" w:rsidRPr="00D629E6" w:rsidRDefault="006F069E" w:rsidP="00664034">
      <w:pPr>
        <w:ind w:right="-568"/>
        <w:rPr>
          <w:color w:val="000000" w:themeColor="text1"/>
          <w:sz w:val="28"/>
          <w:szCs w:val="28"/>
        </w:rPr>
      </w:pPr>
      <w:r w:rsidRPr="00D629E6">
        <w:rPr>
          <w:color w:val="000000" w:themeColor="text1"/>
          <w:sz w:val="28"/>
          <w:szCs w:val="28"/>
        </w:rPr>
        <w:t xml:space="preserve">Адреса электронной почты: </w:t>
      </w:r>
      <w:hyperlink r:id="rId14" w:history="1">
        <w:r w:rsidRPr="00D629E6">
          <w:rPr>
            <w:rStyle w:val="af0"/>
            <w:color w:val="000000" w:themeColor="text1"/>
            <w:sz w:val="28"/>
            <w:szCs w:val="28"/>
            <w:lang w:val="en-US"/>
          </w:rPr>
          <w:t>ru</w:t>
        </w:r>
        <w:r w:rsidRPr="00D629E6">
          <w:rPr>
            <w:rStyle w:val="af0"/>
            <w:color w:val="000000" w:themeColor="text1"/>
            <w:sz w:val="28"/>
            <w:szCs w:val="28"/>
          </w:rPr>
          <w:t>.</w:t>
        </w:r>
        <w:r w:rsidRPr="00D629E6">
          <w:rPr>
            <w:rStyle w:val="af0"/>
            <w:color w:val="000000" w:themeColor="text1"/>
            <w:sz w:val="28"/>
            <w:szCs w:val="28"/>
            <w:lang w:val="en-US"/>
          </w:rPr>
          <w:t>safety</w:t>
        </w:r>
        <w:r w:rsidRPr="00D629E6">
          <w:rPr>
            <w:rStyle w:val="af0"/>
            <w:color w:val="000000" w:themeColor="text1"/>
            <w:sz w:val="28"/>
            <w:szCs w:val="28"/>
          </w:rPr>
          <w:t>@gsk.com</w:t>
        </w:r>
      </w:hyperlink>
      <w:r w:rsidRPr="00D629E6">
        <w:rPr>
          <w:color w:val="000000" w:themeColor="text1"/>
          <w:sz w:val="28"/>
          <w:szCs w:val="28"/>
        </w:rPr>
        <w:t xml:space="preserve"> (безопасность), </w:t>
      </w:r>
      <w:hyperlink r:id="rId15" w:history="1">
        <w:r w:rsidRPr="00D629E6">
          <w:rPr>
            <w:rStyle w:val="af0"/>
            <w:color w:val="000000" w:themeColor="text1"/>
            <w:sz w:val="28"/>
            <w:szCs w:val="28"/>
            <w:lang w:val="en-US"/>
          </w:rPr>
          <w:t>kaz</w:t>
        </w:r>
        <w:r w:rsidRPr="00D629E6">
          <w:rPr>
            <w:rStyle w:val="af0"/>
            <w:color w:val="000000" w:themeColor="text1"/>
            <w:sz w:val="28"/>
            <w:szCs w:val="28"/>
          </w:rPr>
          <w:t>.</w:t>
        </w:r>
        <w:r w:rsidRPr="00D629E6">
          <w:rPr>
            <w:rStyle w:val="af0"/>
            <w:color w:val="000000" w:themeColor="text1"/>
            <w:sz w:val="28"/>
            <w:szCs w:val="28"/>
            <w:lang w:val="en-US"/>
          </w:rPr>
          <w:t>med</w:t>
        </w:r>
        <w:r w:rsidRPr="00D629E6">
          <w:rPr>
            <w:rStyle w:val="af0"/>
            <w:color w:val="000000" w:themeColor="text1"/>
            <w:sz w:val="28"/>
            <w:szCs w:val="28"/>
          </w:rPr>
          <w:t>@gsk.com</w:t>
        </w:r>
      </w:hyperlink>
      <w:r w:rsidRPr="00D629E6">
        <w:rPr>
          <w:color w:val="000000" w:themeColor="text1"/>
          <w:sz w:val="28"/>
          <w:szCs w:val="28"/>
        </w:rPr>
        <w:t xml:space="preserve"> (жалобы на качество, запросы медицинской информации)</w:t>
      </w:r>
    </w:p>
    <w:p w:rsidR="0016330B" w:rsidRPr="00D629E6" w:rsidRDefault="0016330B" w:rsidP="00213D0E">
      <w:pPr>
        <w:ind w:right="-676"/>
        <w:rPr>
          <w:color w:val="000000" w:themeColor="text1"/>
          <w:sz w:val="28"/>
          <w:szCs w:val="28"/>
          <w:u w:val="single"/>
        </w:rPr>
      </w:pPr>
    </w:p>
    <w:p w:rsidR="00FB766E" w:rsidRPr="00D629E6" w:rsidRDefault="00FB766E" w:rsidP="00FB7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000000" w:themeColor="text1"/>
          <w:sz w:val="24"/>
          <w:szCs w:val="24"/>
        </w:rPr>
      </w:pPr>
      <w:r w:rsidRPr="00D629E6">
        <w:rPr>
          <w:i/>
          <w:color w:val="000000" w:themeColor="text1"/>
          <w:sz w:val="24"/>
          <w:szCs w:val="24"/>
          <w:lang w:val="kk-KZ"/>
        </w:rPr>
        <w:t xml:space="preserve">Утвержденную инструкцию по медицинскому применению также смотрите на сайте </w:t>
      </w:r>
      <w:proofErr w:type="spellStart"/>
      <w:r w:rsidRPr="00D629E6">
        <w:rPr>
          <w:color w:val="000000" w:themeColor="text1"/>
          <w:sz w:val="24"/>
          <w:szCs w:val="24"/>
        </w:rPr>
        <w:t>www</w:t>
      </w:r>
      <w:proofErr w:type="spellEnd"/>
      <w:r w:rsidRPr="00D629E6">
        <w:rPr>
          <w:color w:val="000000" w:themeColor="text1"/>
          <w:sz w:val="24"/>
          <w:szCs w:val="24"/>
        </w:rPr>
        <w:t>.</w:t>
      </w:r>
      <w:proofErr w:type="spellStart"/>
      <w:r w:rsidR="006F069E" w:rsidRPr="00D629E6">
        <w:rPr>
          <w:color w:val="000000" w:themeColor="text1"/>
          <w:sz w:val="24"/>
          <w:szCs w:val="24"/>
          <w:lang w:val="en-US"/>
        </w:rPr>
        <w:t>ndda</w:t>
      </w:r>
      <w:proofErr w:type="spellEnd"/>
      <w:r w:rsidRPr="00D629E6">
        <w:rPr>
          <w:color w:val="000000" w:themeColor="text1"/>
          <w:sz w:val="24"/>
          <w:szCs w:val="24"/>
        </w:rPr>
        <w:t>.</w:t>
      </w:r>
      <w:proofErr w:type="spellStart"/>
      <w:r w:rsidRPr="00D629E6">
        <w:rPr>
          <w:color w:val="000000" w:themeColor="text1"/>
          <w:sz w:val="24"/>
          <w:szCs w:val="24"/>
        </w:rPr>
        <w:t>kz</w:t>
      </w:r>
      <w:proofErr w:type="spellEnd"/>
    </w:p>
    <w:sectPr w:rsidR="00FB766E" w:rsidRPr="00D629E6" w:rsidSect="000117C0">
      <w:footerReference w:type="even" r:id="rId16"/>
      <w:footerReference w:type="default" r:id="rId1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43A" w:rsidRDefault="0091143A">
      <w:r>
        <w:separator/>
      </w:r>
    </w:p>
  </w:endnote>
  <w:endnote w:type="continuationSeparator" w:id="0">
    <w:p w:rsidR="0091143A" w:rsidRDefault="0091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8E3" w:rsidRDefault="004D48E3" w:rsidP="00A66B3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48E3" w:rsidRDefault="004D48E3" w:rsidP="00A66B3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8E3" w:rsidRDefault="004D48E3" w:rsidP="00A66B3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43A" w:rsidRDefault="0091143A">
      <w:r>
        <w:separator/>
      </w:r>
    </w:p>
  </w:footnote>
  <w:footnote w:type="continuationSeparator" w:id="0">
    <w:p w:rsidR="0091143A" w:rsidRDefault="00911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7533D5"/>
    <w:multiLevelType w:val="singleLevel"/>
    <w:tmpl w:val="A22043B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D05E56"/>
    <w:multiLevelType w:val="hybridMultilevel"/>
    <w:tmpl w:val="B83A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25C1B"/>
    <w:multiLevelType w:val="hybridMultilevel"/>
    <w:tmpl w:val="C4D0EE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B4C6F3B"/>
    <w:multiLevelType w:val="singleLevel"/>
    <w:tmpl w:val="1E10A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411250"/>
    <w:multiLevelType w:val="singleLevel"/>
    <w:tmpl w:val="1E10A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7DB38A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>
    <w:nsid w:val="2CCF4525"/>
    <w:multiLevelType w:val="singleLevel"/>
    <w:tmpl w:val="1E10A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A973761"/>
    <w:multiLevelType w:val="singleLevel"/>
    <w:tmpl w:val="1E10A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C9C164E"/>
    <w:multiLevelType w:val="singleLevel"/>
    <w:tmpl w:val="1E10A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323063D"/>
    <w:multiLevelType w:val="singleLevel"/>
    <w:tmpl w:val="D04A2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1">
    <w:nsid w:val="6E5E5CBD"/>
    <w:multiLevelType w:val="singleLevel"/>
    <w:tmpl w:val="1E10A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2074FC7"/>
    <w:multiLevelType w:val="singleLevel"/>
    <w:tmpl w:val="D04A2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5A"/>
    <w:rsid w:val="000008DD"/>
    <w:rsid w:val="00001921"/>
    <w:rsid w:val="00002FBE"/>
    <w:rsid w:val="000117C0"/>
    <w:rsid w:val="0001226D"/>
    <w:rsid w:val="0001254D"/>
    <w:rsid w:val="00015DA6"/>
    <w:rsid w:val="00020099"/>
    <w:rsid w:val="00023F72"/>
    <w:rsid w:val="00024B0F"/>
    <w:rsid w:val="00025E37"/>
    <w:rsid w:val="00032BDD"/>
    <w:rsid w:val="00034C3B"/>
    <w:rsid w:val="00037884"/>
    <w:rsid w:val="0004169A"/>
    <w:rsid w:val="00042CB9"/>
    <w:rsid w:val="00044EE8"/>
    <w:rsid w:val="00045B4E"/>
    <w:rsid w:val="00056612"/>
    <w:rsid w:val="00061837"/>
    <w:rsid w:val="000638F4"/>
    <w:rsid w:val="0007066D"/>
    <w:rsid w:val="00074D57"/>
    <w:rsid w:val="00075A1C"/>
    <w:rsid w:val="00076104"/>
    <w:rsid w:val="00082FBA"/>
    <w:rsid w:val="0008560A"/>
    <w:rsid w:val="00090C4B"/>
    <w:rsid w:val="0009290E"/>
    <w:rsid w:val="00093E82"/>
    <w:rsid w:val="00094C5C"/>
    <w:rsid w:val="000972F0"/>
    <w:rsid w:val="000A2B89"/>
    <w:rsid w:val="000A5D78"/>
    <w:rsid w:val="000B18A3"/>
    <w:rsid w:val="000C62BB"/>
    <w:rsid w:val="000C6558"/>
    <w:rsid w:val="000C699F"/>
    <w:rsid w:val="000D33FB"/>
    <w:rsid w:val="000E27DD"/>
    <w:rsid w:val="000F0AB1"/>
    <w:rsid w:val="00102044"/>
    <w:rsid w:val="00105F1E"/>
    <w:rsid w:val="00112B4D"/>
    <w:rsid w:val="0011405E"/>
    <w:rsid w:val="001153FA"/>
    <w:rsid w:val="00120254"/>
    <w:rsid w:val="0013475E"/>
    <w:rsid w:val="00136400"/>
    <w:rsid w:val="0013679A"/>
    <w:rsid w:val="00137051"/>
    <w:rsid w:val="001420A9"/>
    <w:rsid w:val="001503F9"/>
    <w:rsid w:val="00150CAC"/>
    <w:rsid w:val="0015512B"/>
    <w:rsid w:val="0015554C"/>
    <w:rsid w:val="0016330B"/>
    <w:rsid w:val="001635EE"/>
    <w:rsid w:val="001676C0"/>
    <w:rsid w:val="00171596"/>
    <w:rsid w:val="0017203E"/>
    <w:rsid w:val="00172264"/>
    <w:rsid w:val="001724BF"/>
    <w:rsid w:val="00172D26"/>
    <w:rsid w:val="00176EB3"/>
    <w:rsid w:val="00181AEF"/>
    <w:rsid w:val="00184901"/>
    <w:rsid w:val="00185081"/>
    <w:rsid w:val="00192E16"/>
    <w:rsid w:val="00197196"/>
    <w:rsid w:val="0019727E"/>
    <w:rsid w:val="001A257A"/>
    <w:rsid w:val="001A2B39"/>
    <w:rsid w:val="001B18E3"/>
    <w:rsid w:val="001B5A49"/>
    <w:rsid w:val="001B757F"/>
    <w:rsid w:val="001B7CE2"/>
    <w:rsid w:val="001C2BCC"/>
    <w:rsid w:val="001C554B"/>
    <w:rsid w:val="001C5BED"/>
    <w:rsid w:val="001C747A"/>
    <w:rsid w:val="001D1FBF"/>
    <w:rsid w:val="001D41F3"/>
    <w:rsid w:val="001D442C"/>
    <w:rsid w:val="001D4DC0"/>
    <w:rsid w:val="001D701C"/>
    <w:rsid w:val="001E18E2"/>
    <w:rsid w:val="001E43E4"/>
    <w:rsid w:val="001E566F"/>
    <w:rsid w:val="001E63AA"/>
    <w:rsid w:val="001E7558"/>
    <w:rsid w:val="001F04C4"/>
    <w:rsid w:val="001F25B2"/>
    <w:rsid w:val="001F3490"/>
    <w:rsid w:val="001F6262"/>
    <w:rsid w:val="001F7260"/>
    <w:rsid w:val="00201337"/>
    <w:rsid w:val="0020395A"/>
    <w:rsid w:val="00205CAA"/>
    <w:rsid w:val="002061AB"/>
    <w:rsid w:val="002070B3"/>
    <w:rsid w:val="00207564"/>
    <w:rsid w:val="00212896"/>
    <w:rsid w:val="00213D0E"/>
    <w:rsid w:val="0022468D"/>
    <w:rsid w:val="00225036"/>
    <w:rsid w:val="002259C3"/>
    <w:rsid w:val="00225D0B"/>
    <w:rsid w:val="0023040D"/>
    <w:rsid w:val="00243E35"/>
    <w:rsid w:val="002446ED"/>
    <w:rsid w:val="00247D6C"/>
    <w:rsid w:val="00251276"/>
    <w:rsid w:val="00254FD8"/>
    <w:rsid w:val="00261A81"/>
    <w:rsid w:val="00262271"/>
    <w:rsid w:val="00262D2D"/>
    <w:rsid w:val="00265D78"/>
    <w:rsid w:val="00270158"/>
    <w:rsid w:val="002701E7"/>
    <w:rsid w:val="0027057E"/>
    <w:rsid w:val="00270E4B"/>
    <w:rsid w:val="00274579"/>
    <w:rsid w:val="002849F8"/>
    <w:rsid w:val="0028501A"/>
    <w:rsid w:val="00285FAE"/>
    <w:rsid w:val="00287551"/>
    <w:rsid w:val="002946B7"/>
    <w:rsid w:val="00294E87"/>
    <w:rsid w:val="00297425"/>
    <w:rsid w:val="002A21F9"/>
    <w:rsid w:val="002A717E"/>
    <w:rsid w:val="002B0893"/>
    <w:rsid w:val="002B1FCE"/>
    <w:rsid w:val="002B4EBB"/>
    <w:rsid w:val="002B6B2D"/>
    <w:rsid w:val="002B6E6D"/>
    <w:rsid w:val="002B7288"/>
    <w:rsid w:val="002C1E6C"/>
    <w:rsid w:val="002C65DD"/>
    <w:rsid w:val="002D7BC0"/>
    <w:rsid w:val="002E755F"/>
    <w:rsid w:val="002E7780"/>
    <w:rsid w:val="002F227D"/>
    <w:rsid w:val="002F4FFC"/>
    <w:rsid w:val="00302EBF"/>
    <w:rsid w:val="003044D1"/>
    <w:rsid w:val="00305B39"/>
    <w:rsid w:val="00313317"/>
    <w:rsid w:val="003164BC"/>
    <w:rsid w:val="003232BE"/>
    <w:rsid w:val="00324F80"/>
    <w:rsid w:val="0032605A"/>
    <w:rsid w:val="00332E5B"/>
    <w:rsid w:val="00334472"/>
    <w:rsid w:val="003359C9"/>
    <w:rsid w:val="00335ADD"/>
    <w:rsid w:val="00336561"/>
    <w:rsid w:val="00336986"/>
    <w:rsid w:val="00346F55"/>
    <w:rsid w:val="003474FC"/>
    <w:rsid w:val="00351236"/>
    <w:rsid w:val="00353605"/>
    <w:rsid w:val="0035497A"/>
    <w:rsid w:val="00354B3F"/>
    <w:rsid w:val="00356443"/>
    <w:rsid w:val="00356B29"/>
    <w:rsid w:val="00361E33"/>
    <w:rsid w:val="00361E8D"/>
    <w:rsid w:val="00364ADC"/>
    <w:rsid w:val="003704E2"/>
    <w:rsid w:val="00372315"/>
    <w:rsid w:val="00373ABB"/>
    <w:rsid w:val="00373F5E"/>
    <w:rsid w:val="00375FF5"/>
    <w:rsid w:val="00380178"/>
    <w:rsid w:val="003802B6"/>
    <w:rsid w:val="0038149B"/>
    <w:rsid w:val="0038434F"/>
    <w:rsid w:val="00384C0A"/>
    <w:rsid w:val="00394451"/>
    <w:rsid w:val="003944C4"/>
    <w:rsid w:val="003A5A89"/>
    <w:rsid w:val="003A6E91"/>
    <w:rsid w:val="003B0BF8"/>
    <w:rsid w:val="003B4F63"/>
    <w:rsid w:val="003C6888"/>
    <w:rsid w:val="003C756E"/>
    <w:rsid w:val="003D092B"/>
    <w:rsid w:val="003D4A12"/>
    <w:rsid w:val="003D682D"/>
    <w:rsid w:val="003D7686"/>
    <w:rsid w:val="003E25E2"/>
    <w:rsid w:val="003E4DA1"/>
    <w:rsid w:val="003E54DF"/>
    <w:rsid w:val="003E587F"/>
    <w:rsid w:val="003F3EB9"/>
    <w:rsid w:val="003F60F4"/>
    <w:rsid w:val="003F7FD2"/>
    <w:rsid w:val="00403FEC"/>
    <w:rsid w:val="0040473E"/>
    <w:rsid w:val="00405707"/>
    <w:rsid w:val="0040603C"/>
    <w:rsid w:val="00420747"/>
    <w:rsid w:val="00423D91"/>
    <w:rsid w:val="004335B2"/>
    <w:rsid w:val="00433B1A"/>
    <w:rsid w:val="00436BE5"/>
    <w:rsid w:val="0043749B"/>
    <w:rsid w:val="00437AB3"/>
    <w:rsid w:val="004419A9"/>
    <w:rsid w:val="00444320"/>
    <w:rsid w:val="00451446"/>
    <w:rsid w:val="004575D7"/>
    <w:rsid w:val="0046093F"/>
    <w:rsid w:val="004617B6"/>
    <w:rsid w:val="0046403D"/>
    <w:rsid w:val="00465AA7"/>
    <w:rsid w:val="0046641D"/>
    <w:rsid w:val="00470135"/>
    <w:rsid w:val="00474693"/>
    <w:rsid w:val="00480061"/>
    <w:rsid w:val="00482264"/>
    <w:rsid w:val="0048306E"/>
    <w:rsid w:val="00483488"/>
    <w:rsid w:val="00484EB7"/>
    <w:rsid w:val="00495C53"/>
    <w:rsid w:val="004A55D0"/>
    <w:rsid w:val="004B0464"/>
    <w:rsid w:val="004B0B54"/>
    <w:rsid w:val="004B4098"/>
    <w:rsid w:val="004C236C"/>
    <w:rsid w:val="004C5895"/>
    <w:rsid w:val="004D10BF"/>
    <w:rsid w:val="004D48E3"/>
    <w:rsid w:val="004D4976"/>
    <w:rsid w:val="004D4FAE"/>
    <w:rsid w:val="004D6291"/>
    <w:rsid w:val="004D6899"/>
    <w:rsid w:val="004E6C54"/>
    <w:rsid w:val="004F01D6"/>
    <w:rsid w:val="004F1417"/>
    <w:rsid w:val="00501EB0"/>
    <w:rsid w:val="00502838"/>
    <w:rsid w:val="00515510"/>
    <w:rsid w:val="005160A0"/>
    <w:rsid w:val="0052144C"/>
    <w:rsid w:val="0052381E"/>
    <w:rsid w:val="00525861"/>
    <w:rsid w:val="00536F31"/>
    <w:rsid w:val="00543B9C"/>
    <w:rsid w:val="0054415E"/>
    <w:rsid w:val="00550C15"/>
    <w:rsid w:val="00551A7B"/>
    <w:rsid w:val="005556BF"/>
    <w:rsid w:val="00556C67"/>
    <w:rsid w:val="00556EEF"/>
    <w:rsid w:val="00561618"/>
    <w:rsid w:val="0056486A"/>
    <w:rsid w:val="00567AC0"/>
    <w:rsid w:val="005760FA"/>
    <w:rsid w:val="00577710"/>
    <w:rsid w:val="00581E10"/>
    <w:rsid w:val="00585DFA"/>
    <w:rsid w:val="00592181"/>
    <w:rsid w:val="00594B2F"/>
    <w:rsid w:val="00595BEC"/>
    <w:rsid w:val="00595F3F"/>
    <w:rsid w:val="00595FE3"/>
    <w:rsid w:val="005A0CD8"/>
    <w:rsid w:val="005A0DD1"/>
    <w:rsid w:val="005A3AE9"/>
    <w:rsid w:val="005B08D8"/>
    <w:rsid w:val="005B1560"/>
    <w:rsid w:val="005C05CA"/>
    <w:rsid w:val="005C0D00"/>
    <w:rsid w:val="005C6387"/>
    <w:rsid w:val="005C739E"/>
    <w:rsid w:val="005D3E5A"/>
    <w:rsid w:val="005D7061"/>
    <w:rsid w:val="005E0E77"/>
    <w:rsid w:val="005E267D"/>
    <w:rsid w:val="005F3CA3"/>
    <w:rsid w:val="005F518D"/>
    <w:rsid w:val="006076AD"/>
    <w:rsid w:val="00607D15"/>
    <w:rsid w:val="006177A5"/>
    <w:rsid w:val="00620B92"/>
    <w:rsid w:val="00624F5A"/>
    <w:rsid w:val="00625B78"/>
    <w:rsid w:val="00626785"/>
    <w:rsid w:val="00630E1B"/>
    <w:rsid w:val="0063202D"/>
    <w:rsid w:val="0064538F"/>
    <w:rsid w:val="00647372"/>
    <w:rsid w:val="00647CB4"/>
    <w:rsid w:val="006548C5"/>
    <w:rsid w:val="00656EB0"/>
    <w:rsid w:val="00664034"/>
    <w:rsid w:val="00664635"/>
    <w:rsid w:val="00665E8F"/>
    <w:rsid w:val="00675DD7"/>
    <w:rsid w:val="00677ECE"/>
    <w:rsid w:val="00684F20"/>
    <w:rsid w:val="00685996"/>
    <w:rsid w:val="006902FA"/>
    <w:rsid w:val="0069141A"/>
    <w:rsid w:val="006A578B"/>
    <w:rsid w:val="006B3A5D"/>
    <w:rsid w:val="006B3C16"/>
    <w:rsid w:val="006B5047"/>
    <w:rsid w:val="006B5813"/>
    <w:rsid w:val="006C343E"/>
    <w:rsid w:val="006C53B5"/>
    <w:rsid w:val="006C71A7"/>
    <w:rsid w:val="006C71DE"/>
    <w:rsid w:val="006D5E88"/>
    <w:rsid w:val="006E30AC"/>
    <w:rsid w:val="006F069E"/>
    <w:rsid w:val="006F51F0"/>
    <w:rsid w:val="007033E1"/>
    <w:rsid w:val="00704761"/>
    <w:rsid w:val="00712ECC"/>
    <w:rsid w:val="0071779B"/>
    <w:rsid w:val="00727E08"/>
    <w:rsid w:val="00730A64"/>
    <w:rsid w:val="00732EBC"/>
    <w:rsid w:val="00733326"/>
    <w:rsid w:val="0073512E"/>
    <w:rsid w:val="00737976"/>
    <w:rsid w:val="00744289"/>
    <w:rsid w:val="0074451D"/>
    <w:rsid w:val="00750F09"/>
    <w:rsid w:val="0075102A"/>
    <w:rsid w:val="007528FD"/>
    <w:rsid w:val="007563F9"/>
    <w:rsid w:val="00763873"/>
    <w:rsid w:val="00767FDB"/>
    <w:rsid w:val="00770917"/>
    <w:rsid w:val="00771EED"/>
    <w:rsid w:val="0077356C"/>
    <w:rsid w:val="00784CA4"/>
    <w:rsid w:val="00786983"/>
    <w:rsid w:val="00797AF6"/>
    <w:rsid w:val="007A07AB"/>
    <w:rsid w:val="007A25F6"/>
    <w:rsid w:val="007A395C"/>
    <w:rsid w:val="007B2B3B"/>
    <w:rsid w:val="007B5450"/>
    <w:rsid w:val="007B7D92"/>
    <w:rsid w:val="007E2F48"/>
    <w:rsid w:val="007E35AE"/>
    <w:rsid w:val="007E559E"/>
    <w:rsid w:val="007F2D85"/>
    <w:rsid w:val="007F3274"/>
    <w:rsid w:val="007F4F21"/>
    <w:rsid w:val="007F5D3F"/>
    <w:rsid w:val="008055B3"/>
    <w:rsid w:val="00816EA2"/>
    <w:rsid w:val="00823748"/>
    <w:rsid w:val="0082531A"/>
    <w:rsid w:val="00834332"/>
    <w:rsid w:val="008410F0"/>
    <w:rsid w:val="00843FBC"/>
    <w:rsid w:val="00847E69"/>
    <w:rsid w:val="00852BAF"/>
    <w:rsid w:val="00853AFD"/>
    <w:rsid w:val="008550C0"/>
    <w:rsid w:val="00867884"/>
    <w:rsid w:val="00867DC3"/>
    <w:rsid w:val="00871CD7"/>
    <w:rsid w:val="00880AD5"/>
    <w:rsid w:val="008931C0"/>
    <w:rsid w:val="00897F44"/>
    <w:rsid w:val="008A70F5"/>
    <w:rsid w:val="008B58C8"/>
    <w:rsid w:val="008B6713"/>
    <w:rsid w:val="008C0066"/>
    <w:rsid w:val="008C1210"/>
    <w:rsid w:val="008C67DB"/>
    <w:rsid w:val="008C6A6B"/>
    <w:rsid w:val="008D2B51"/>
    <w:rsid w:val="008D308B"/>
    <w:rsid w:val="008D6240"/>
    <w:rsid w:val="008E06E5"/>
    <w:rsid w:val="008E34C0"/>
    <w:rsid w:val="008E5565"/>
    <w:rsid w:val="008E7AAA"/>
    <w:rsid w:val="008E7C54"/>
    <w:rsid w:val="009016B0"/>
    <w:rsid w:val="0090311E"/>
    <w:rsid w:val="009037E8"/>
    <w:rsid w:val="00904821"/>
    <w:rsid w:val="00905F09"/>
    <w:rsid w:val="00906094"/>
    <w:rsid w:val="0090615E"/>
    <w:rsid w:val="009103A7"/>
    <w:rsid w:val="009113CF"/>
    <w:rsid w:val="0091143A"/>
    <w:rsid w:val="00911885"/>
    <w:rsid w:val="00912645"/>
    <w:rsid w:val="00913BF1"/>
    <w:rsid w:val="00915735"/>
    <w:rsid w:val="00917D48"/>
    <w:rsid w:val="0092467D"/>
    <w:rsid w:val="00933E2D"/>
    <w:rsid w:val="00933FEA"/>
    <w:rsid w:val="009346C8"/>
    <w:rsid w:val="00936AD2"/>
    <w:rsid w:val="00940D5A"/>
    <w:rsid w:val="009415E7"/>
    <w:rsid w:val="00953ABB"/>
    <w:rsid w:val="00966B7B"/>
    <w:rsid w:val="009679F4"/>
    <w:rsid w:val="00973DAA"/>
    <w:rsid w:val="00973F27"/>
    <w:rsid w:val="00975F3F"/>
    <w:rsid w:val="0098051E"/>
    <w:rsid w:val="0098480C"/>
    <w:rsid w:val="00991DE8"/>
    <w:rsid w:val="009934ED"/>
    <w:rsid w:val="00995F84"/>
    <w:rsid w:val="009963EC"/>
    <w:rsid w:val="009A2256"/>
    <w:rsid w:val="009A327B"/>
    <w:rsid w:val="009A4C51"/>
    <w:rsid w:val="009B7480"/>
    <w:rsid w:val="009C1554"/>
    <w:rsid w:val="009C1A04"/>
    <w:rsid w:val="009C5D73"/>
    <w:rsid w:val="009C6FEB"/>
    <w:rsid w:val="009D0C8C"/>
    <w:rsid w:val="009D4BBB"/>
    <w:rsid w:val="009D648D"/>
    <w:rsid w:val="009D6EA7"/>
    <w:rsid w:val="009E09BC"/>
    <w:rsid w:val="009E3A4B"/>
    <w:rsid w:val="009E3B25"/>
    <w:rsid w:val="009E4EE6"/>
    <w:rsid w:val="009F278F"/>
    <w:rsid w:val="009F592A"/>
    <w:rsid w:val="009F6A35"/>
    <w:rsid w:val="00A10309"/>
    <w:rsid w:val="00A13FD1"/>
    <w:rsid w:val="00A15663"/>
    <w:rsid w:val="00A16B18"/>
    <w:rsid w:val="00A1796E"/>
    <w:rsid w:val="00A25FF3"/>
    <w:rsid w:val="00A26979"/>
    <w:rsid w:val="00A3676B"/>
    <w:rsid w:val="00A377CF"/>
    <w:rsid w:val="00A4235E"/>
    <w:rsid w:val="00A46F3A"/>
    <w:rsid w:val="00A55316"/>
    <w:rsid w:val="00A56583"/>
    <w:rsid w:val="00A64DCB"/>
    <w:rsid w:val="00A655EE"/>
    <w:rsid w:val="00A65B39"/>
    <w:rsid w:val="00A66B3B"/>
    <w:rsid w:val="00A676C1"/>
    <w:rsid w:val="00A70410"/>
    <w:rsid w:val="00A7382B"/>
    <w:rsid w:val="00A81B1F"/>
    <w:rsid w:val="00A83C24"/>
    <w:rsid w:val="00A8454F"/>
    <w:rsid w:val="00A84F79"/>
    <w:rsid w:val="00A914A1"/>
    <w:rsid w:val="00A9205E"/>
    <w:rsid w:val="00A934CC"/>
    <w:rsid w:val="00AA02FE"/>
    <w:rsid w:val="00AA1524"/>
    <w:rsid w:val="00AA1A0F"/>
    <w:rsid w:val="00AA5AD6"/>
    <w:rsid w:val="00AA5B5F"/>
    <w:rsid w:val="00AB4CD4"/>
    <w:rsid w:val="00AC0897"/>
    <w:rsid w:val="00AC1B0A"/>
    <w:rsid w:val="00AC58FD"/>
    <w:rsid w:val="00AE0B96"/>
    <w:rsid w:val="00AE6A0F"/>
    <w:rsid w:val="00AF27C7"/>
    <w:rsid w:val="00AF34AA"/>
    <w:rsid w:val="00B014B1"/>
    <w:rsid w:val="00B01F15"/>
    <w:rsid w:val="00B06209"/>
    <w:rsid w:val="00B07F9D"/>
    <w:rsid w:val="00B115AC"/>
    <w:rsid w:val="00B133FA"/>
    <w:rsid w:val="00B142C6"/>
    <w:rsid w:val="00B14953"/>
    <w:rsid w:val="00B20EFC"/>
    <w:rsid w:val="00B226C9"/>
    <w:rsid w:val="00B2721A"/>
    <w:rsid w:val="00B31AF2"/>
    <w:rsid w:val="00B33751"/>
    <w:rsid w:val="00B3666C"/>
    <w:rsid w:val="00B371F8"/>
    <w:rsid w:val="00B45D4F"/>
    <w:rsid w:val="00B55A79"/>
    <w:rsid w:val="00B55B4F"/>
    <w:rsid w:val="00B63D03"/>
    <w:rsid w:val="00B669C0"/>
    <w:rsid w:val="00B703BE"/>
    <w:rsid w:val="00B7182A"/>
    <w:rsid w:val="00B7498B"/>
    <w:rsid w:val="00B815AE"/>
    <w:rsid w:val="00B82A6B"/>
    <w:rsid w:val="00B857B6"/>
    <w:rsid w:val="00B94BCB"/>
    <w:rsid w:val="00BA2AC6"/>
    <w:rsid w:val="00BA3D08"/>
    <w:rsid w:val="00BC2523"/>
    <w:rsid w:val="00BC2903"/>
    <w:rsid w:val="00BC3547"/>
    <w:rsid w:val="00BC5E05"/>
    <w:rsid w:val="00BC77DD"/>
    <w:rsid w:val="00BC79D4"/>
    <w:rsid w:val="00BE2677"/>
    <w:rsid w:val="00BE3CCB"/>
    <w:rsid w:val="00BE4744"/>
    <w:rsid w:val="00BF3745"/>
    <w:rsid w:val="00BF3B2C"/>
    <w:rsid w:val="00BF5630"/>
    <w:rsid w:val="00C01B51"/>
    <w:rsid w:val="00C049D3"/>
    <w:rsid w:val="00C05372"/>
    <w:rsid w:val="00C21170"/>
    <w:rsid w:val="00C21A7A"/>
    <w:rsid w:val="00C27147"/>
    <w:rsid w:val="00C31144"/>
    <w:rsid w:val="00C311C4"/>
    <w:rsid w:val="00C321E1"/>
    <w:rsid w:val="00C34E48"/>
    <w:rsid w:val="00C43E98"/>
    <w:rsid w:val="00C4568E"/>
    <w:rsid w:val="00C4691A"/>
    <w:rsid w:val="00C57C7D"/>
    <w:rsid w:val="00C6426E"/>
    <w:rsid w:val="00C7186E"/>
    <w:rsid w:val="00C75F5E"/>
    <w:rsid w:val="00C7786D"/>
    <w:rsid w:val="00C81A93"/>
    <w:rsid w:val="00C83129"/>
    <w:rsid w:val="00C83DBB"/>
    <w:rsid w:val="00C85F14"/>
    <w:rsid w:val="00CA139A"/>
    <w:rsid w:val="00CA248D"/>
    <w:rsid w:val="00CA799C"/>
    <w:rsid w:val="00CB0126"/>
    <w:rsid w:val="00CB2FBE"/>
    <w:rsid w:val="00CB6454"/>
    <w:rsid w:val="00CB6E0B"/>
    <w:rsid w:val="00CB78E0"/>
    <w:rsid w:val="00CC30F4"/>
    <w:rsid w:val="00CC3D0B"/>
    <w:rsid w:val="00CC3DC7"/>
    <w:rsid w:val="00CC57DD"/>
    <w:rsid w:val="00CC5958"/>
    <w:rsid w:val="00CD3EDB"/>
    <w:rsid w:val="00CD4039"/>
    <w:rsid w:val="00CD499F"/>
    <w:rsid w:val="00CD6BAC"/>
    <w:rsid w:val="00CE24A9"/>
    <w:rsid w:val="00CE4F41"/>
    <w:rsid w:val="00CF36C1"/>
    <w:rsid w:val="00CF3874"/>
    <w:rsid w:val="00CF7277"/>
    <w:rsid w:val="00CF78AA"/>
    <w:rsid w:val="00CF78AE"/>
    <w:rsid w:val="00D010DB"/>
    <w:rsid w:val="00D11B17"/>
    <w:rsid w:val="00D1470A"/>
    <w:rsid w:val="00D27BA9"/>
    <w:rsid w:val="00D52EA1"/>
    <w:rsid w:val="00D52F42"/>
    <w:rsid w:val="00D6109D"/>
    <w:rsid w:val="00D629E6"/>
    <w:rsid w:val="00D6353B"/>
    <w:rsid w:val="00D718FA"/>
    <w:rsid w:val="00D7206C"/>
    <w:rsid w:val="00D72670"/>
    <w:rsid w:val="00D80E1E"/>
    <w:rsid w:val="00D8362C"/>
    <w:rsid w:val="00D8440D"/>
    <w:rsid w:val="00D8515E"/>
    <w:rsid w:val="00D85366"/>
    <w:rsid w:val="00D8548E"/>
    <w:rsid w:val="00D85A32"/>
    <w:rsid w:val="00D90B27"/>
    <w:rsid w:val="00D90E00"/>
    <w:rsid w:val="00D918BF"/>
    <w:rsid w:val="00D955E6"/>
    <w:rsid w:val="00D96E63"/>
    <w:rsid w:val="00D97070"/>
    <w:rsid w:val="00DA7BE9"/>
    <w:rsid w:val="00DB27C7"/>
    <w:rsid w:val="00DB55DF"/>
    <w:rsid w:val="00DC0883"/>
    <w:rsid w:val="00DC4121"/>
    <w:rsid w:val="00DC48F3"/>
    <w:rsid w:val="00DD0AF9"/>
    <w:rsid w:val="00DD13D2"/>
    <w:rsid w:val="00DD3B60"/>
    <w:rsid w:val="00DD5BF4"/>
    <w:rsid w:val="00DD635D"/>
    <w:rsid w:val="00DE6BB3"/>
    <w:rsid w:val="00DE6E2F"/>
    <w:rsid w:val="00DF3E10"/>
    <w:rsid w:val="00DF4619"/>
    <w:rsid w:val="00DF58F5"/>
    <w:rsid w:val="00DF7356"/>
    <w:rsid w:val="00E009DB"/>
    <w:rsid w:val="00E021BD"/>
    <w:rsid w:val="00E20A51"/>
    <w:rsid w:val="00E32EDF"/>
    <w:rsid w:val="00E40A38"/>
    <w:rsid w:val="00E45E7A"/>
    <w:rsid w:val="00E4707F"/>
    <w:rsid w:val="00E532B7"/>
    <w:rsid w:val="00E55C28"/>
    <w:rsid w:val="00E56032"/>
    <w:rsid w:val="00E56BBD"/>
    <w:rsid w:val="00E602E4"/>
    <w:rsid w:val="00E64C78"/>
    <w:rsid w:val="00E70FE0"/>
    <w:rsid w:val="00E722D8"/>
    <w:rsid w:val="00E72711"/>
    <w:rsid w:val="00E762A5"/>
    <w:rsid w:val="00E776AE"/>
    <w:rsid w:val="00E77965"/>
    <w:rsid w:val="00E81163"/>
    <w:rsid w:val="00E90416"/>
    <w:rsid w:val="00E93EE9"/>
    <w:rsid w:val="00E95ACF"/>
    <w:rsid w:val="00E97FAF"/>
    <w:rsid w:val="00EA2AF2"/>
    <w:rsid w:val="00EA2BFA"/>
    <w:rsid w:val="00EB5DB8"/>
    <w:rsid w:val="00EC12B0"/>
    <w:rsid w:val="00EC60E3"/>
    <w:rsid w:val="00ED09CF"/>
    <w:rsid w:val="00ED2F6A"/>
    <w:rsid w:val="00ED7F03"/>
    <w:rsid w:val="00EE18F7"/>
    <w:rsid w:val="00EE4D8D"/>
    <w:rsid w:val="00EE74EA"/>
    <w:rsid w:val="00EF0052"/>
    <w:rsid w:val="00EF1FDF"/>
    <w:rsid w:val="00EF27D8"/>
    <w:rsid w:val="00EF5BCA"/>
    <w:rsid w:val="00EF6F0A"/>
    <w:rsid w:val="00F104A0"/>
    <w:rsid w:val="00F1389D"/>
    <w:rsid w:val="00F1582F"/>
    <w:rsid w:val="00F158B7"/>
    <w:rsid w:val="00F17D7B"/>
    <w:rsid w:val="00F22D26"/>
    <w:rsid w:val="00F25F9B"/>
    <w:rsid w:val="00F31BDC"/>
    <w:rsid w:val="00F334BC"/>
    <w:rsid w:val="00F33EEE"/>
    <w:rsid w:val="00F37D38"/>
    <w:rsid w:val="00F46BE2"/>
    <w:rsid w:val="00F50016"/>
    <w:rsid w:val="00F5389B"/>
    <w:rsid w:val="00F5554B"/>
    <w:rsid w:val="00F56BE3"/>
    <w:rsid w:val="00F57358"/>
    <w:rsid w:val="00F61164"/>
    <w:rsid w:val="00F615DA"/>
    <w:rsid w:val="00F61791"/>
    <w:rsid w:val="00F6413B"/>
    <w:rsid w:val="00F65328"/>
    <w:rsid w:val="00F81429"/>
    <w:rsid w:val="00F82783"/>
    <w:rsid w:val="00F8323A"/>
    <w:rsid w:val="00F84709"/>
    <w:rsid w:val="00F86D3E"/>
    <w:rsid w:val="00F93498"/>
    <w:rsid w:val="00F935CA"/>
    <w:rsid w:val="00F9473E"/>
    <w:rsid w:val="00F95B39"/>
    <w:rsid w:val="00FA021F"/>
    <w:rsid w:val="00FA44C3"/>
    <w:rsid w:val="00FA669B"/>
    <w:rsid w:val="00FB642D"/>
    <w:rsid w:val="00FB766E"/>
    <w:rsid w:val="00FC1B09"/>
    <w:rsid w:val="00FD18E0"/>
    <w:rsid w:val="00FD2D6E"/>
    <w:rsid w:val="00FD7EBC"/>
    <w:rsid w:val="00FE0BC0"/>
    <w:rsid w:val="00FE1D6E"/>
    <w:rsid w:val="00FE20D4"/>
    <w:rsid w:val="00FE4928"/>
    <w:rsid w:val="00FE576F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5A"/>
    <w:rPr>
      <w:lang w:val="ru-RU" w:eastAsia="ru-RU"/>
    </w:rPr>
  </w:style>
  <w:style w:type="paragraph" w:styleId="1">
    <w:name w:val="heading 1"/>
    <w:basedOn w:val="a"/>
    <w:next w:val="a"/>
    <w:qFormat/>
    <w:rsid w:val="00624F5A"/>
    <w:pPr>
      <w:keepNext/>
      <w:jc w:val="center"/>
      <w:outlineLvl w:val="0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495C53"/>
    <w:pPr>
      <w:spacing w:before="240" w:after="60"/>
      <w:outlineLvl w:val="6"/>
    </w:pPr>
    <w:rPr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762A5"/>
    <w:pPr>
      <w:jc w:val="both"/>
    </w:pPr>
    <w:rPr>
      <w:sz w:val="24"/>
      <w:lang w:val="en-GB" w:eastAsia="en-GB"/>
    </w:rPr>
  </w:style>
  <w:style w:type="paragraph" w:styleId="2">
    <w:name w:val="Body Text 2"/>
    <w:basedOn w:val="a"/>
    <w:rsid w:val="00E762A5"/>
    <w:pPr>
      <w:jc w:val="both"/>
    </w:pPr>
    <w:rPr>
      <w:sz w:val="28"/>
      <w:lang w:val="en-GB" w:eastAsia="en-GB"/>
    </w:rPr>
  </w:style>
  <w:style w:type="paragraph" w:styleId="3">
    <w:name w:val="Body Text 3"/>
    <w:basedOn w:val="a"/>
    <w:rsid w:val="00E762A5"/>
    <w:rPr>
      <w:sz w:val="24"/>
      <w:lang w:val="en-GB" w:eastAsia="en-GB"/>
    </w:rPr>
  </w:style>
  <w:style w:type="paragraph" w:styleId="a5">
    <w:name w:val="endnote text"/>
    <w:basedOn w:val="a"/>
    <w:semiHidden/>
    <w:rsid w:val="00EF6F0A"/>
    <w:pPr>
      <w:widowControl w:val="0"/>
      <w:tabs>
        <w:tab w:val="left" w:pos="567"/>
      </w:tabs>
    </w:pPr>
    <w:rPr>
      <w:sz w:val="22"/>
      <w:lang w:val="da-DK" w:eastAsia="en-GB"/>
    </w:rPr>
  </w:style>
  <w:style w:type="paragraph" w:styleId="a6">
    <w:name w:val="header"/>
    <w:basedOn w:val="a"/>
    <w:link w:val="a7"/>
    <w:rsid w:val="00A66B3B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A66B3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6B3B"/>
  </w:style>
  <w:style w:type="paragraph" w:styleId="aa">
    <w:name w:val="Body Text Indent"/>
    <w:basedOn w:val="a"/>
    <w:link w:val="ab"/>
    <w:uiPriority w:val="99"/>
    <w:rsid w:val="00495C53"/>
    <w:pPr>
      <w:spacing w:after="120"/>
      <w:ind w:left="283"/>
    </w:pPr>
  </w:style>
  <w:style w:type="paragraph" w:customStyle="1" w:styleId="ac">
    <w:name w:val="Утверждаю"/>
    <w:basedOn w:val="a"/>
    <w:rsid w:val="00495C53"/>
    <w:pPr>
      <w:suppressAutoHyphens/>
      <w:ind w:left="4395" w:right="-74"/>
    </w:pPr>
    <w:rPr>
      <w:rFonts w:ascii="Arial" w:hAnsi="Arial"/>
      <w:sz w:val="24"/>
    </w:rPr>
  </w:style>
  <w:style w:type="paragraph" w:customStyle="1" w:styleId="ad">
    <w:name w:val="Îáû÷íûé"/>
    <w:rsid w:val="00444320"/>
    <w:pPr>
      <w:widowControl w:val="0"/>
    </w:pPr>
    <w:rPr>
      <w:lang w:val="ru-RU" w:eastAsia="ru-RU"/>
    </w:rPr>
  </w:style>
  <w:style w:type="paragraph" w:customStyle="1" w:styleId="ae">
    <w:name w:val="òàòà"/>
    <w:basedOn w:val="a"/>
    <w:rsid w:val="005B1560"/>
    <w:pPr>
      <w:widowControl w:val="0"/>
      <w:ind w:left="-567" w:right="-483"/>
      <w:jc w:val="both"/>
    </w:pPr>
    <w:rPr>
      <w:sz w:val="24"/>
    </w:rPr>
  </w:style>
  <w:style w:type="paragraph" w:styleId="af">
    <w:name w:val="Title"/>
    <w:basedOn w:val="a"/>
    <w:qFormat/>
    <w:rsid w:val="00A84F79"/>
    <w:pPr>
      <w:jc w:val="center"/>
    </w:pPr>
    <w:rPr>
      <w:rFonts w:ascii="Times Kaz" w:hAnsi="Times Kaz"/>
      <w:b/>
      <w:sz w:val="28"/>
      <w:lang w:eastAsia="ko-KR"/>
    </w:rPr>
  </w:style>
  <w:style w:type="character" w:customStyle="1" w:styleId="ab">
    <w:name w:val="Основной текст с отступом Знак"/>
    <w:basedOn w:val="a0"/>
    <w:link w:val="aa"/>
    <w:uiPriority w:val="99"/>
    <w:rsid w:val="00F95B39"/>
  </w:style>
  <w:style w:type="character" w:customStyle="1" w:styleId="70">
    <w:name w:val="Заголовок 7 Знак"/>
    <w:link w:val="7"/>
    <w:rsid w:val="00F95B39"/>
    <w:rPr>
      <w:sz w:val="24"/>
      <w:szCs w:val="24"/>
      <w:lang w:val="pl-PL" w:eastAsia="pl-PL"/>
    </w:rPr>
  </w:style>
  <w:style w:type="paragraph" w:customStyle="1" w:styleId="tabletextNS">
    <w:name w:val="table:textNS"/>
    <w:basedOn w:val="a"/>
    <w:link w:val="tabletextNSChar"/>
    <w:rsid w:val="00730A64"/>
    <w:rPr>
      <w:rFonts w:ascii="Arial Narrow" w:hAnsi="Arial Narrow"/>
      <w:sz w:val="24"/>
      <w:szCs w:val="24"/>
      <w:lang w:val="en-GB" w:eastAsia="en-US"/>
    </w:rPr>
  </w:style>
  <w:style w:type="character" w:customStyle="1" w:styleId="tabletextNSChar">
    <w:name w:val="table:textNS Char"/>
    <w:link w:val="tabletextNS"/>
    <w:rsid w:val="00730A64"/>
    <w:rPr>
      <w:rFonts w:ascii="Arial Narrow" w:hAnsi="Arial Narrow" w:cs="Arial Narrow"/>
      <w:sz w:val="24"/>
      <w:szCs w:val="24"/>
      <w:lang w:val="en-GB" w:eastAsia="en-US"/>
    </w:rPr>
  </w:style>
  <w:style w:type="character" w:styleId="af0">
    <w:name w:val="Hyperlink"/>
    <w:rsid w:val="0016330B"/>
    <w:rPr>
      <w:color w:val="0000FF"/>
      <w:u w:val="single"/>
    </w:rPr>
  </w:style>
  <w:style w:type="paragraph" w:styleId="20">
    <w:name w:val="Body Text Indent 2"/>
    <w:basedOn w:val="a"/>
    <w:link w:val="21"/>
    <w:uiPriority w:val="99"/>
    <w:unhideWhenUsed/>
    <w:rsid w:val="004B0B5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4B0B54"/>
  </w:style>
  <w:style w:type="character" w:customStyle="1" w:styleId="s0">
    <w:name w:val="s0"/>
    <w:rsid w:val="00176EB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1">
    <w:name w:val="Normal (Web)"/>
    <w:basedOn w:val="a"/>
    <w:rsid w:val="009C1A0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0">
    <w:name w:val="Обычный1"/>
    <w:rsid w:val="00C34E48"/>
    <w:pPr>
      <w:widowControl w:val="0"/>
    </w:pPr>
    <w:rPr>
      <w:rFonts w:ascii="Times New Roman Bold" w:eastAsia="ヒラギノ角ゴ Pro W3" w:hAnsi="Times New Roman Bold"/>
      <w:color w:val="000000"/>
      <w:lang w:val="en-A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F227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F227D"/>
    <w:rPr>
      <w:rFonts w:ascii="Tahoma" w:hAnsi="Tahoma" w:cs="Tahoma"/>
      <w:sz w:val="16"/>
      <w:szCs w:val="16"/>
      <w:lang w:val="ru-RU" w:eastAsia="ru-RU"/>
    </w:rPr>
  </w:style>
  <w:style w:type="character" w:styleId="af4">
    <w:name w:val="Placeholder Text"/>
    <w:basedOn w:val="a0"/>
    <w:uiPriority w:val="99"/>
    <w:semiHidden/>
    <w:rsid w:val="001503F9"/>
    <w:rPr>
      <w:color w:val="808080"/>
    </w:rPr>
  </w:style>
  <w:style w:type="paragraph" w:customStyle="1" w:styleId="centheadGDS">
    <w:name w:val="cent head GDS"/>
    <w:basedOn w:val="a"/>
    <w:autoRedefine/>
    <w:rsid w:val="00262271"/>
    <w:pPr>
      <w:keepNext/>
      <w:spacing w:before="4320" w:after="240"/>
      <w:jc w:val="center"/>
    </w:pPr>
    <w:rPr>
      <w:rFonts w:ascii="Arial" w:hAnsi="Arial"/>
      <w:b/>
      <w:sz w:val="28"/>
    </w:rPr>
  </w:style>
  <w:style w:type="table" w:customStyle="1" w:styleId="TableNormal1">
    <w:name w:val="Table Normal1"/>
    <w:uiPriority w:val="2"/>
    <w:semiHidden/>
    <w:unhideWhenUsed/>
    <w:qFormat/>
    <w:rsid w:val="005160A0"/>
    <w:pPr>
      <w:widowControl w:val="0"/>
    </w:pPr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60A0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6F069E"/>
    <w:rPr>
      <w:color w:val="808080"/>
      <w:shd w:val="clear" w:color="auto" w:fill="E6E6E6"/>
    </w:rPr>
  </w:style>
  <w:style w:type="character" w:styleId="af5">
    <w:name w:val="annotation reference"/>
    <w:basedOn w:val="a0"/>
    <w:uiPriority w:val="99"/>
    <w:unhideWhenUsed/>
    <w:rsid w:val="003359C9"/>
    <w:rPr>
      <w:sz w:val="16"/>
      <w:szCs w:val="16"/>
    </w:rPr>
  </w:style>
  <w:style w:type="paragraph" w:styleId="af6">
    <w:name w:val="annotation text"/>
    <w:aliases w:val="Annotationtext,Comment Text Char1 Char,Comment Text Char Char Char,Comment Text Char1"/>
    <w:basedOn w:val="a"/>
    <w:link w:val="af7"/>
    <w:uiPriority w:val="99"/>
    <w:unhideWhenUsed/>
    <w:rsid w:val="003359C9"/>
  </w:style>
  <w:style w:type="character" w:customStyle="1" w:styleId="af7">
    <w:name w:val="Текст примечания Знак"/>
    <w:aliases w:val="Annotationtext Знак,Comment Text Char1 Char Знак,Comment Text Char Char Char Знак,Comment Text Char1 Знак"/>
    <w:basedOn w:val="a0"/>
    <w:link w:val="af6"/>
    <w:rsid w:val="003359C9"/>
    <w:rPr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359C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359C9"/>
    <w:rPr>
      <w:b/>
      <w:bCs/>
      <w:lang w:val="ru-RU" w:eastAsia="ru-RU"/>
    </w:rPr>
  </w:style>
  <w:style w:type="character" w:customStyle="1" w:styleId="tlid-translation">
    <w:name w:val="tlid-translation"/>
    <w:basedOn w:val="a0"/>
    <w:rsid w:val="00CD3EDB"/>
  </w:style>
  <w:style w:type="character" w:customStyle="1" w:styleId="a7">
    <w:name w:val="Верхний колонтитул Знак"/>
    <w:basedOn w:val="a0"/>
    <w:link w:val="a6"/>
    <w:rsid w:val="00D97070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5A"/>
    <w:rPr>
      <w:lang w:val="ru-RU" w:eastAsia="ru-RU"/>
    </w:rPr>
  </w:style>
  <w:style w:type="paragraph" w:styleId="1">
    <w:name w:val="heading 1"/>
    <w:basedOn w:val="a"/>
    <w:next w:val="a"/>
    <w:qFormat/>
    <w:rsid w:val="00624F5A"/>
    <w:pPr>
      <w:keepNext/>
      <w:jc w:val="center"/>
      <w:outlineLvl w:val="0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495C53"/>
    <w:pPr>
      <w:spacing w:before="240" w:after="60"/>
      <w:outlineLvl w:val="6"/>
    </w:pPr>
    <w:rPr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762A5"/>
    <w:pPr>
      <w:jc w:val="both"/>
    </w:pPr>
    <w:rPr>
      <w:sz w:val="24"/>
      <w:lang w:val="en-GB" w:eastAsia="en-GB"/>
    </w:rPr>
  </w:style>
  <w:style w:type="paragraph" w:styleId="2">
    <w:name w:val="Body Text 2"/>
    <w:basedOn w:val="a"/>
    <w:rsid w:val="00E762A5"/>
    <w:pPr>
      <w:jc w:val="both"/>
    </w:pPr>
    <w:rPr>
      <w:sz w:val="28"/>
      <w:lang w:val="en-GB" w:eastAsia="en-GB"/>
    </w:rPr>
  </w:style>
  <w:style w:type="paragraph" w:styleId="3">
    <w:name w:val="Body Text 3"/>
    <w:basedOn w:val="a"/>
    <w:rsid w:val="00E762A5"/>
    <w:rPr>
      <w:sz w:val="24"/>
      <w:lang w:val="en-GB" w:eastAsia="en-GB"/>
    </w:rPr>
  </w:style>
  <w:style w:type="paragraph" w:styleId="a5">
    <w:name w:val="endnote text"/>
    <w:basedOn w:val="a"/>
    <w:semiHidden/>
    <w:rsid w:val="00EF6F0A"/>
    <w:pPr>
      <w:widowControl w:val="0"/>
      <w:tabs>
        <w:tab w:val="left" w:pos="567"/>
      </w:tabs>
    </w:pPr>
    <w:rPr>
      <w:sz w:val="22"/>
      <w:lang w:val="da-DK" w:eastAsia="en-GB"/>
    </w:rPr>
  </w:style>
  <w:style w:type="paragraph" w:styleId="a6">
    <w:name w:val="header"/>
    <w:basedOn w:val="a"/>
    <w:link w:val="a7"/>
    <w:rsid w:val="00A66B3B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A66B3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6B3B"/>
  </w:style>
  <w:style w:type="paragraph" w:styleId="aa">
    <w:name w:val="Body Text Indent"/>
    <w:basedOn w:val="a"/>
    <w:link w:val="ab"/>
    <w:uiPriority w:val="99"/>
    <w:rsid w:val="00495C53"/>
    <w:pPr>
      <w:spacing w:after="120"/>
      <w:ind w:left="283"/>
    </w:pPr>
  </w:style>
  <w:style w:type="paragraph" w:customStyle="1" w:styleId="ac">
    <w:name w:val="Утверждаю"/>
    <w:basedOn w:val="a"/>
    <w:rsid w:val="00495C53"/>
    <w:pPr>
      <w:suppressAutoHyphens/>
      <w:ind w:left="4395" w:right="-74"/>
    </w:pPr>
    <w:rPr>
      <w:rFonts w:ascii="Arial" w:hAnsi="Arial"/>
      <w:sz w:val="24"/>
    </w:rPr>
  </w:style>
  <w:style w:type="paragraph" w:customStyle="1" w:styleId="ad">
    <w:name w:val="Îáû÷íûé"/>
    <w:rsid w:val="00444320"/>
    <w:pPr>
      <w:widowControl w:val="0"/>
    </w:pPr>
    <w:rPr>
      <w:lang w:val="ru-RU" w:eastAsia="ru-RU"/>
    </w:rPr>
  </w:style>
  <w:style w:type="paragraph" w:customStyle="1" w:styleId="ae">
    <w:name w:val="òàòà"/>
    <w:basedOn w:val="a"/>
    <w:rsid w:val="005B1560"/>
    <w:pPr>
      <w:widowControl w:val="0"/>
      <w:ind w:left="-567" w:right="-483"/>
      <w:jc w:val="both"/>
    </w:pPr>
    <w:rPr>
      <w:sz w:val="24"/>
    </w:rPr>
  </w:style>
  <w:style w:type="paragraph" w:styleId="af">
    <w:name w:val="Title"/>
    <w:basedOn w:val="a"/>
    <w:qFormat/>
    <w:rsid w:val="00A84F79"/>
    <w:pPr>
      <w:jc w:val="center"/>
    </w:pPr>
    <w:rPr>
      <w:rFonts w:ascii="Times Kaz" w:hAnsi="Times Kaz"/>
      <w:b/>
      <w:sz w:val="28"/>
      <w:lang w:eastAsia="ko-KR"/>
    </w:rPr>
  </w:style>
  <w:style w:type="character" w:customStyle="1" w:styleId="ab">
    <w:name w:val="Основной текст с отступом Знак"/>
    <w:basedOn w:val="a0"/>
    <w:link w:val="aa"/>
    <w:uiPriority w:val="99"/>
    <w:rsid w:val="00F95B39"/>
  </w:style>
  <w:style w:type="character" w:customStyle="1" w:styleId="70">
    <w:name w:val="Заголовок 7 Знак"/>
    <w:link w:val="7"/>
    <w:rsid w:val="00F95B39"/>
    <w:rPr>
      <w:sz w:val="24"/>
      <w:szCs w:val="24"/>
      <w:lang w:val="pl-PL" w:eastAsia="pl-PL"/>
    </w:rPr>
  </w:style>
  <w:style w:type="paragraph" w:customStyle="1" w:styleId="tabletextNS">
    <w:name w:val="table:textNS"/>
    <w:basedOn w:val="a"/>
    <w:link w:val="tabletextNSChar"/>
    <w:rsid w:val="00730A64"/>
    <w:rPr>
      <w:rFonts w:ascii="Arial Narrow" w:hAnsi="Arial Narrow"/>
      <w:sz w:val="24"/>
      <w:szCs w:val="24"/>
      <w:lang w:val="en-GB" w:eastAsia="en-US"/>
    </w:rPr>
  </w:style>
  <w:style w:type="character" w:customStyle="1" w:styleId="tabletextNSChar">
    <w:name w:val="table:textNS Char"/>
    <w:link w:val="tabletextNS"/>
    <w:rsid w:val="00730A64"/>
    <w:rPr>
      <w:rFonts w:ascii="Arial Narrow" w:hAnsi="Arial Narrow" w:cs="Arial Narrow"/>
      <w:sz w:val="24"/>
      <w:szCs w:val="24"/>
      <w:lang w:val="en-GB" w:eastAsia="en-US"/>
    </w:rPr>
  </w:style>
  <w:style w:type="character" w:styleId="af0">
    <w:name w:val="Hyperlink"/>
    <w:rsid w:val="0016330B"/>
    <w:rPr>
      <w:color w:val="0000FF"/>
      <w:u w:val="single"/>
    </w:rPr>
  </w:style>
  <w:style w:type="paragraph" w:styleId="20">
    <w:name w:val="Body Text Indent 2"/>
    <w:basedOn w:val="a"/>
    <w:link w:val="21"/>
    <w:uiPriority w:val="99"/>
    <w:unhideWhenUsed/>
    <w:rsid w:val="004B0B5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4B0B54"/>
  </w:style>
  <w:style w:type="character" w:customStyle="1" w:styleId="s0">
    <w:name w:val="s0"/>
    <w:rsid w:val="00176EB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1">
    <w:name w:val="Normal (Web)"/>
    <w:basedOn w:val="a"/>
    <w:rsid w:val="009C1A0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0">
    <w:name w:val="Обычный1"/>
    <w:rsid w:val="00C34E48"/>
    <w:pPr>
      <w:widowControl w:val="0"/>
    </w:pPr>
    <w:rPr>
      <w:rFonts w:ascii="Times New Roman Bold" w:eastAsia="ヒラギノ角ゴ Pro W3" w:hAnsi="Times New Roman Bold"/>
      <w:color w:val="000000"/>
      <w:lang w:val="en-A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F227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F227D"/>
    <w:rPr>
      <w:rFonts w:ascii="Tahoma" w:hAnsi="Tahoma" w:cs="Tahoma"/>
      <w:sz w:val="16"/>
      <w:szCs w:val="16"/>
      <w:lang w:val="ru-RU" w:eastAsia="ru-RU"/>
    </w:rPr>
  </w:style>
  <w:style w:type="character" w:styleId="af4">
    <w:name w:val="Placeholder Text"/>
    <w:basedOn w:val="a0"/>
    <w:uiPriority w:val="99"/>
    <w:semiHidden/>
    <w:rsid w:val="001503F9"/>
    <w:rPr>
      <w:color w:val="808080"/>
    </w:rPr>
  </w:style>
  <w:style w:type="paragraph" w:customStyle="1" w:styleId="centheadGDS">
    <w:name w:val="cent head GDS"/>
    <w:basedOn w:val="a"/>
    <w:autoRedefine/>
    <w:rsid w:val="00262271"/>
    <w:pPr>
      <w:keepNext/>
      <w:spacing w:before="4320" w:after="240"/>
      <w:jc w:val="center"/>
    </w:pPr>
    <w:rPr>
      <w:rFonts w:ascii="Arial" w:hAnsi="Arial"/>
      <w:b/>
      <w:sz w:val="28"/>
    </w:rPr>
  </w:style>
  <w:style w:type="table" w:customStyle="1" w:styleId="TableNormal1">
    <w:name w:val="Table Normal1"/>
    <w:uiPriority w:val="2"/>
    <w:semiHidden/>
    <w:unhideWhenUsed/>
    <w:qFormat/>
    <w:rsid w:val="005160A0"/>
    <w:pPr>
      <w:widowControl w:val="0"/>
    </w:pPr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60A0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6F069E"/>
    <w:rPr>
      <w:color w:val="808080"/>
      <w:shd w:val="clear" w:color="auto" w:fill="E6E6E6"/>
    </w:rPr>
  </w:style>
  <w:style w:type="character" w:styleId="af5">
    <w:name w:val="annotation reference"/>
    <w:basedOn w:val="a0"/>
    <w:uiPriority w:val="99"/>
    <w:unhideWhenUsed/>
    <w:rsid w:val="003359C9"/>
    <w:rPr>
      <w:sz w:val="16"/>
      <w:szCs w:val="16"/>
    </w:rPr>
  </w:style>
  <w:style w:type="paragraph" w:styleId="af6">
    <w:name w:val="annotation text"/>
    <w:aliases w:val="Annotationtext,Comment Text Char1 Char,Comment Text Char Char Char,Comment Text Char1"/>
    <w:basedOn w:val="a"/>
    <w:link w:val="af7"/>
    <w:uiPriority w:val="99"/>
    <w:unhideWhenUsed/>
    <w:rsid w:val="003359C9"/>
  </w:style>
  <w:style w:type="character" w:customStyle="1" w:styleId="af7">
    <w:name w:val="Текст примечания Знак"/>
    <w:aliases w:val="Annotationtext Знак,Comment Text Char1 Char Знак,Comment Text Char Char Char Знак,Comment Text Char1 Знак"/>
    <w:basedOn w:val="a0"/>
    <w:link w:val="af6"/>
    <w:rsid w:val="003359C9"/>
    <w:rPr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359C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359C9"/>
    <w:rPr>
      <w:b/>
      <w:bCs/>
      <w:lang w:val="ru-RU" w:eastAsia="ru-RU"/>
    </w:rPr>
  </w:style>
  <w:style w:type="character" w:customStyle="1" w:styleId="tlid-translation">
    <w:name w:val="tlid-translation"/>
    <w:basedOn w:val="a0"/>
    <w:rsid w:val="00CD3EDB"/>
  </w:style>
  <w:style w:type="character" w:customStyle="1" w:styleId="a7">
    <w:name w:val="Верхний колонтитул Знак"/>
    <w:basedOn w:val="a0"/>
    <w:link w:val="a6"/>
    <w:rsid w:val="00D9707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kaz.med@gsk.com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ru.safety@gs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D6BCD-A9F6-45C4-BA33-72849703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3877</Words>
  <Characters>22099</Characters>
  <Application>Microsoft Office Word</Application>
  <DocSecurity>0</DocSecurity>
  <Lines>184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УТВЕРЖДЕНА</vt:lpstr>
      <vt:lpstr>УТВЕРЖДЕНА</vt:lpstr>
    </vt:vector>
  </TitlesOfParts>
  <Company>GlaxoSmithKline</Company>
  <LinksUpToDate>false</LinksUpToDate>
  <CharactersWithSpaces>25925</CharactersWithSpaces>
  <SharedDoc>false</SharedDoc>
  <HLinks>
    <vt:vector size="12" baseType="variant">
      <vt:variant>
        <vt:i4>6881331</vt:i4>
      </vt:variant>
      <vt:variant>
        <vt:i4>3</vt:i4>
      </vt:variant>
      <vt:variant>
        <vt:i4>0</vt:i4>
      </vt:variant>
      <vt:variant>
        <vt:i4>5</vt:i4>
      </vt:variant>
      <vt:variant>
        <vt:lpwstr>http://www.dari.kz/</vt:lpwstr>
      </vt:variant>
      <vt:variant>
        <vt:lpwstr/>
      </vt:variant>
      <vt:variant>
        <vt:i4>65596</vt:i4>
      </vt:variant>
      <vt:variant>
        <vt:i4>0</vt:i4>
      </vt:variant>
      <vt:variant>
        <vt:i4>0</vt:i4>
      </vt:variant>
      <vt:variant>
        <vt:i4>5</vt:i4>
      </vt:variant>
      <vt:variant>
        <vt:lpwstr>mailto:zaira.k.smailova@gsk.com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us68639</dc:creator>
  <cp:lastModifiedBy>Тимур М. Жиенбаев</cp:lastModifiedBy>
  <cp:revision>2</cp:revision>
  <cp:lastPrinted>2019-03-29T08:44:00Z</cp:lastPrinted>
  <dcterms:created xsi:type="dcterms:W3CDTF">2020-06-08T14:42:00Z</dcterms:created>
  <dcterms:modified xsi:type="dcterms:W3CDTF">2020-06-08T14:42:00Z</dcterms:modified>
</cp:coreProperties>
</file>